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88" w:lineRule="auto"/>
        <w:ind w:left="4292" w:right="1050"/>
      </w:pPr>
      <w:r>
        <w:rPr>
          <w:spacing w:val="-2"/>
        </w:rPr>
        <w:t>各級政府機關申請辦理農田水利非事業用土地短期綠美化</w:t>
      </w:r>
      <w:r>
        <w:rPr>
          <w:spacing w:val="-4"/>
        </w:rPr>
        <w:t>作業指引</w:t>
      </w:r>
    </w:p>
    <w:p>
      <w:pPr>
        <w:pStyle w:val="Heading2"/>
        <w:spacing w:before="38"/>
      </w:pPr>
      <w:r>
        <w:rPr>
          <w:spacing w:val="-4"/>
        </w:rPr>
        <w:t>壹、緣起</w:t>
      </w:r>
    </w:p>
    <w:p>
      <w:pPr>
        <w:pStyle w:val="BodyText"/>
        <w:spacing w:line="328" w:lineRule="auto" w:before="136"/>
        <w:ind w:left="780" w:right="821" w:firstLine="559"/>
        <w:jc w:val="both"/>
      </w:pPr>
      <w:r>
        <w:rPr>
          <w:spacing w:val="-9"/>
        </w:rPr>
        <w:t>依據農田水利法第 </w:t>
      </w:r>
      <w:r>
        <w:rPr>
          <w:spacing w:val="-6"/>
        </w:rPr>
        <w:t>23</w:t>
      </w:r>
      <w:r>
        <w:rPr>
          <w:spacing w:val="-18"/>
        </w:rPr>
        <w:t> 條第 </w:t>
      </w:r>
      <w:r>
        <w:rPr>
          <w:spacing w:val="-6"/>
        </w:rPr>
        <w:t>3</w:t>
      </w:r>
      <w:r>
        <w:rPr>
          <w:spacing w:val="-21"/>
        </w:rPr>
        <w:t> 項規定，為籌措農田水利事業經費，</w:t>
      </w:r>
      <w:r>
        <w:rPr>
          <w:spacing w:val="-2"/>
        </w:rPr>
        <w:t>農田水利事業作業基金資產之使用、收益及處分均以活化收益方式辦理。惟部分農田水利非事業用土地於辦理活化收益前，因仍需管理維護，避免環境髒亂及遭他人占用，倘各級政府機關有辦理短期綠美化使用之需求，採有條件之提供，可增進土地管理效益、節省管理人力</w:t>
      </w:r>
      <w:r>
        <w:rPr>
          <w:spacing w:val="-22"/>
        </w:rPr>
        <w:t>及經費，並可透過美化環境景觀提升土地價值。為促進土地有效利用，</w:t>
      </w:r>
      <w:r>
        <w:rPr>
          <w:spacing w:val="-2"/>
        </w:rPr>
        <w:t>達成「以活化收益方式使用土地，籌措農田水利事業經費」之目的，訂定本作業指引，供各管理處參考使用。</w:t>
      </w:r>
    </w:p>
    <w:p>
      <w:pPr>
        <w:pStyle w:val="Heading2"/>
        <w:spacing w:before="12"/>
      </w:pPr>
      <w:r>
        <w:rPr>
          <w:spacing w:val="-4"/>
        </w:rPr>
        <w:t>貳、適用範圍</w:t>
      </w:r>
    </w:p>
    <w:p>
      <w:pPr>
        <w:pStyle w:val="BodyText"/>
        <w:spacing w:line="328" w:lineRule="auto" w:before="135"/>
        <w:ind w:left="1908" w:right="897" w:hanging="567"/>
        <w:jc w:val="both"/>
      </w:pPr>
      <w:r>
        <w:rPr>
          <w:spacing w:val="-4"/>
        </w:rPr>
        <w:t>一、農田水利非事業用土地，於各級政府機關申請認養辦理短期</w:t>
      </w:r>
      <w:r>
        <w:rPr>
          <w:spacing w:val="-6"/>
        </w:rPr>
        <w:t>綠美化期間，無活化收益計畫者，得依據本作業指引辦理短</w:t>
      </w:r>
      <w:r>
        <w:rPr>
          <w:spacing w:val="-2"/>
        </w:rPr>
        <w:t>期綠美化，但有下列各款情形之一者，不予同意：</w:t>
      </w:r>
    </w:p>
    <w:p>
      <w:pPr>
        <w:pStyle w:val="BodyText"/>
        <w:spacing w:line="328" w:lineRule="auto" w:before="4"/>
        <w:ind w:left="2474" w:right="827" w:hanging="567"/>
        <w:jc w:val="both"/>
      </w:pPr>
      <w:r>
        <w:rPr>
          <w:spacing w:val="-8"/>
        </w:rPr>
        <w:t>(一)土地面積達 </w:t>
      </w:r>
      <w:r>
        <w:rPr>
          <w:spacing w:val="-6"/>
        </w:rPr>
        <w:t>500</w:t>
      </w:r>
      <w:r>
        <w:rPr>
          <w:spacing w:val="-10"/>
        </w:rPr>
        <w:t> 平方公尺，或屬參加重劃、區段徵收、</w:t>
      </w:r>
      <w:r>
        <w:rPr>
          <w:spacing w:val="-22"/>
        </w:rPr>
        <w:t>都市更新後分回之土地。但土地屬地形狹長、地界曲折、</w:t>
      </w:r>
      <w:r>
        <w:rPr>
          <w:spacing w:val="-2"/>
        </w:rPr>
        <w:t>不能單獨建築，或經管理處審認有其他情形特殊者，不</w:t>
      </w:r>
      <w:r>
        <w:rPr>
          <w:spacing w:val="-4"/>
        </w:rPr>
        <w:t>在此限。</w:t>
      </w:r>
    </w:p>
    <w:p>
      <w:pPr>
        <w:pStyle w:val="BodyText"/>
        <w:spacing w:before="5"/>
        <w:ind w:left="442" w:right="729"/>
        <w:jc w:val="center"/>
      </w:pPr>
      <w:r>
        <w:rPr>
          <w:spacing w:val="-3"/>
        </w:rPr>
        <w:t>(二)土地屬都市計畫區域範圍之公共設施用地。</w:t>
      </w:r>
    </w:p>
    <w:p>
      <w:pPr>
        <w:pStyle w:val="BodyText"/>
        <w:spacing w:before="137"/>
        <w:ind w:right="897"/>
        <w:jc w:val="right"/>
      </w:pPr>
      <w:r>
        <w:rPr>
          <w:spacing w:val="-10"/>
        </w:rPr>
        <w:t>二、依據農田水利法第 </w:t>
      </w:r>
      <w:r>
        <w:rPr>
          <w:spacing w:val="-4"/>
        </w:rPr>
        <w:t>23</w:t>
      </w:r>
      <w:r>
        <w:rPr>
          <w:spacing w:val="-33"/>
        </w:rPr>
        <w:t> 條第 </w:t>
      </w:r>
      <w:r>
        <w:rPr>
          <w:spacing w:val="-4"/>
        </w:rPr>
        <w:t>1</w:t>
      </w:r>
      <w:r>
        <w:rPr>
          <w:spacing w:val="-24"/>
        </w:rPr>
        <w:t> 項規定：「農田水利會改制後資</w:t>
      </w:r>
    </w:p>
    <w:p>
      <w:pPr>
        <w:pStyle w:val="BodyText"/>
        <w:spacing w:before="135"/>
        <w:ind w:right="896"/>
        <w:jc w:val="right"/>
      </w:pPr>
      <w:r>
        <w:rPr>
          <w:spacing w:val="-14"/>
        </w:rPr>
        <w:t>產及負債由國家概括承受，並納入依前條第 </w:t>
      </w:r>
      <w:r>
        <w:rPr>
          <w:spacing w:val="-2"/>
        </w:rPr>
        <w:t>1</w:t>
      </w:r>
      <w:r>
        <w:rPr>
          <w:spacing w:val="-12"/>
        </w:rPr>
        <w:t> 項規定設置之</w:t>
      </w:r>
    </w:p>
    <w:p>
      <w:pPr>
        <w:pStyle w:val="BodyText"/>
        <w:spacing w:before="136"/>
        <w:ind w:right="896"/>
        <w:jc w:val="right"/>
      </w:pPr>
      <w:r>
        <w:rPr>
          <w:spacing w:val="-2"/>
        </w:rPr>
        <w:t>農田水利事業作業基金管理。」109</w:t>
      </w:r>
      <w:r>
        <w:rPr>
          <w:spacing w:val="-30"/>
        </w:rPr>
        <w:t> 年 </w:t>
      </w:r>
      <w:r>
        <w:rPr>
          <w:spacing w:val="-2"/>
        </w:rPr>
        <w:t>10</w:t>
      </w:r>
      <w:r>
        <w:rPr>
          <w:spacing w:val="-29"/>
        </w:rPr>
        <w:t> 月 </w:t>
      </w:r>
      <w:r>
        <w:rPr>
          <w:spacing w:val="-2"/>
        </w:rPr>
        <w:t>1</w:t>
      </w:r>
      <w:r>
        <w:rPr>
          <w:spacing w:val="-11"/>
        </w:rPr>
        <w:t> 日農田水利</w:t>
      </w:r>
    </w:p>
    <w:p>
      <w:pPr>
        <w:pStyle w:val="BodyText"/>
        <w:spacing w:line="328" w:lineRule="auto" w:before="138"/>
        <w:ind w:left="1908" w:right="825"/>
        <w:jc w:val="both"/>
      </w:pPr>
      <w:r>
        <w:rPr>
          <w:spacing w:val="-2"/>
        </w:rPr>
        <w:t>會改制納入公務體系，成為本署 </w:t>
      </w:r>
      <w:r>
        <w:rPr/>
        <w:t>17</w:t>
      </w:r>
      <w:r>
        <w:rPr>
          <w:spacing w:val="-6"/>
        </w:rPr>
        <w:t> 個管理處前，已簽訂借</w:t>
      </w:r>
      <w:r>
        <w:rPr>
          <w:spacing w:val="-21"/>
        </w:rPr>
        <w:t>用契約、委託管理契約、認養契約或其他辦理綠美化契約者，</w:t>
      </w:r>
      <w:r>
        <w:rPr>
          <w:spacing w:val="-5"/>
        </w:rPr>
        <w:t>管理處得按原契約約定條件辦理續約，與改制後新申請案件</w:t>
      </w:r>
      <w:r>
        <w:rPr>
          <w:spacing w:val="-2"/>
        </w:rPr>
        <w:t>區別管理，爰不受前項適用範圍條件限制。</w:t>
      </w:r>
    </w:p>
    <w:p>
      <w:pPr>
        <w:spacing w:after="0" w:line="328" w:lineRule="auto"/>
        <w:jc w:val="both"/>
        <w:sectPr>
          <w:footerReference w:type="default" r:id="rId5"/>
          <w:type w:val="continuous"/>
          <w:pgSz w:w="11910" w:h="16840"/>
          <w:pgMar w:header="0" w:footer="1021" w:top="1480" w:bottom="1220" w:left="1020" w:right="900"/>
          <w:pgNumType w:start="1"/>
        </w:sectPr>
      </w:pPr>
    </w:p>
    <w:p>
      <w:pPr>
        <w:pStyle w:val="Heading2"/>
        <w:spacing w:before="50"/>
      </w:pPr>
      <w:r>
        <w:rPr>
          <w:spacing w:val="-4"/>
        </w:rPr>
        <w:t>參、申請資格</w:t>
      </w:r>
    </w:p>
    <w:p>
      <w:pPr>
        <w:spacing w:line="331" w:lineRule="auto" w:before="135"/>
        <w:ind w:left="780" w:right="3886" w:firstLine="559"/>
        <w:jc w:val="left"/>
        <w:rPr>
          <w:b/>
          <w:sz w:val="28"/>
        </w:rPr>
      </w:pPr>
      <w:r>
        <w:rPr>
          <w:spacing w:val="-2"/>
          <w:sz w:val="28"/>
        </w:rPr>
        <w:t>本作業指引限「各級政府機關」申請。</w:t>
      </w:r>
      <w:r>
        <w:rPr>
          <w:b/>
          <w:spacing w:val="-2"/>
          <w:sz w:val="28"/>
        </w:rPr>
        <w:t>肆、認養期限</w:t>
      </w:r>
    </w:p>
    <w:p>
      <w:pPr>
        <w:pStyle w:val="BodyText"/>
        <w:spacing w:line="328" w:lineRule="auto"/>
        <w:ind w:left="780" w:right="900" w:firstLine="559"/>
      </w:pPr>
      <w:r>
        <w:rPr>
          <w:spacing w:val="-15"/>
        </w:rPr>
        <w:t>認養期限為 </w:t>
      </w:r>
      <w:r>
        <w:rPr>
          <w:spacing w:val="-4"/>
        </w:rPr>
        <w:t>1</w:t>
      </w:r>
      <w:r>
        <w:rPr>
          <w:spacing w:val="-13"/>
        </w:rPr>
        <w:t> 年以下，但管理處有活化收益規劃、撥用計畫、收</w:t>
      </w:r>
      <w:r>
        <w:rPr>
          <w:spacing w:val="-2"/>
        </w:rPr>
        <w:t>回管理或另依法處理之必要時，得隨時終止認養契約。</w:t>
      </w:r>
    </w:p>
    <w:p>
      <w:pPr>
        <w:pStyle w:val="Heading2"/>
        <w:spacing w:before="0"/>
      </w:pPr>
      <w:r>
        <w:rPr>
          <w:spacing w:val="-3"/>
        </w:rPr>
        <w:t>伍、認養機關使用限制與義務</w:t>
      </w:r>
    </w:p>
    <w:p>
      <w:pPr>
        <w:pStyle w:val="BodyText"/>
        <w:spacing w:line="328" w:lineRule="auto" w:before="135"/>
        <w:ind w:left="1908" w:right="899" w:hanging="567"/>
      </w:pPr>
      <w:r>
        <w:rPr>
          <w:spacing w:val="-4"/>
        </w:rPr>
        <w:t>一、認養機關僅得於認養土地範圍種植花草、整理維護環境，或</w:t>
      </w:r>
      <w:r>
        <w:rPr>
          <w:spacing w:val="-2"/>
        </w:rPr>
        <w:t>維持既存之設施及樹木使用，並受下列使用限制：</w:t>
      </w:r>
    </w:p>
    <w:p>
      <w:pPr>
        <w:pStyle w:val="BodyText"/>
        <w:spacing w:line="328" w:lineRule="auto" w:before="4"/>
        <w:ind w:left="2474" w:right="894" w:hanging="567"/>
        <w:jc w:val="both"/>
      </w:pPr>
      <w:r>
        <w:rPr>
          <w:spacing w:val="-4"/>
        </w:rPr>
        <w:t>(一)不得建築、施設圍障、改變原有地形、堆置或掩埋廢棄</w:t>
      </w:r>
      <w:r>
        <w:rPr>
          <w:spacing w:val="-6"/>
        </w:rPr>
        <w:t>物、採取土石、種植或移植樹木，及其他法令規定禁止</w:t>
      </w:r>
      <w:r>
        <w:rPr>
          <w:spacing w:val="-2"/>
        </w:rPr>
        <w:t>之使用行為。</w:t>
      </w:r>
    </w:p>
    <w:p>
      <w:pPr>
        <w:pStyle w:val="BodyText"/>
        <w:spacing w:before="4"/>
        <w:ind w:left="1908"/>
      </w:pPr>
      <w:r>
        <w:rPr>
          <w:spacing w:val="-3"/>
        </w:rPr>
        <w:t>(二)不得進行產生收益之使用行為。</w:t>
      </w:r>
    </w:p>
    <w:p>
      <w:pPr>
        <w:pStyle w:val="BodyText"/>
        <w:spacing w:line="328" w:lineRule="auto" w:before="135"/>
        <w:ind w:left="2474" w:right="895" w:hanging="567"/>
      </w:pPr>
      <w:r>
        <w:rPr>
          <w:spacing w:val="-11"/>
        </w:rPr>
        <w:t>(三)不得提供第三人使用。但經管理處同意委由他人代為施</w:t>
      </w:r>
      <w:r>
        <w:rPr>
          <w:spacing w:val="-2"/>
        </w:rPr>
        <w:t>作綠美化或整理環境者，不在此限。</w:t>
      </w:r>
    </w:p>
    <w:p>
      <w:pPr>
        <w:pStyle w:val="BodyText"/>
        <w:spacing w:before="4"/>
        <w:ind w:left="1908"/>
      </w:pPr>
      <w:r>
        <w:rPr>
          <w:spacing w:val="-3"/>
        </w:rPr>
        <w:t>(四)不得發生占用或影響農田水利設施功能等情事。</w:t>
      </w:r>
    </w:p>
    <w:p>
      <w:pPr>
        <w:pStyle w:val="BodyText"/>
        <w:spacing w:line="328" w:lineRule="auto" w:before="135"/>
        <w:ind w:left="1908" w:right="898" w:hanging="567"/>
      </w:pPr>
      <w:r>
        <w:rPr>
          <w:spacing w:val="-4"/>
        </w:rPr>
        <w:t>二、認養機關應負善良管理人之注意管理、使用認養土地，並承</w:t>
      </w:r>
      <w:r>
        <w:rPr>
          <w:spacing w:val="-2"/>
        </w:rPr>
        <w:t>諾負擔以下義務：</w:t>
      </w:r>
    </w:p>
    <w:p>
      <w:pPr>
        <w:pStyle w:val="BodyText"/>
        <w:spacing w:line="328" w:lineRule="auto" w:before="4"/>
        <w:ind w:left="2474" w:right="893" w:hanging="567"/>
        <w:jc w:val="both"/>
      </w:pPr>
      <w:r>
        <w:rPr>
          <w:spacing w:val="-9"/>
        </w:rPr>
        <w:t>(一)施作綠美化或整理維護環境，應自行負擔全部費用依相</w:t>
      </w:r>
      <w:r>
        <w:rPr>
          <w:spacing w:val="-13"/>
        </w:rPr>
        <w:t>關法令辦理，並應於適當地點設立定著於認養土地上之</w:t>
      </w:r>
      <w:r>
        <w:rPr>
          <w:spacing w:val="-6"/>
        </w:rPr>
        <w:t>告示牌(格式如附件一)；施作綠美化、代為整理維護環境或設立告示牌等行為，如有損害他人權益者，應負擔賠償之責。該等費用或賠償支出，不得以任何理由要求</w:t>
      </w:r>
      <w:r>
        <w:rPr>
          <w:spacing w:val="-4"/>
        </w:rPr>
        <w:t>本署負擔。</w:t>
      </w:r>
    </w:p>
    <w:p>
      <w:pPr>
        <w:pStyle w:val="BodyText"/>
        <w:spacing w:line="328" w:lineRule="auto" w:before="8"/>
        <w:ind w:left="2474" w:right="826" w:hanging="567"/>
        <w:jc w:val="both"/>
      </w:pPr>
      <w:r>
        <w:rPr>
          <w:spacing w:val="-7"/>
        </w:rPr>
        <w:t>(二)認養機關應善盡職責維護現場與第三人安全，倘發生第</w:t>
      </w:r>
      <w:r>
        <w:rPr>
          <w:spacing w:val="-11"/>
        </w:rPr>
        <w:t>三人傷亡或財產損害等事故，概由認養機關負責協調及</w:t>
      </w:r>
      <w:r>
        <w:rPr>
          <w:spacing w:val="-22"/>
        </w:rPr>
        <w:t>賠償。如本署因此蒙受損失，認養機關應負擔賠償責任。</w:t>
      </w:r>
    </w:p>
    <w:p>
      <w:pPr>
        <w:pStyle w:val="BodyText"/>
        <w:spacing w:before="4"/>
        <w:ind w:left="1908"/>
      </w:pPr>
      <w:r>
        <w:rPr>
          <w:spacing w:val="-11"/>
        </w:rPr>
        <w:t>(三)所種植之花草屬國有，不得以認養之一切地上物主張任</w:t>
      </w:r>
    </w:p>
    <w:p>
      <w:pPr>
        <w:spacing w:after="0"/>
        <w:sectPr>
          <w:pgSz w:w="11910" w:h="16840"/>
          <w:pgMar w:header="0" w:footer="1021" w:top="1520" w:bottom="1220" w:left="1020" w:right="900"/>
        </w:sectPr>
      </w:pPr>
    </w:p>
    <w:p>
      <w:pPr>
        <w:pStyle w:val="BodyText"/>
        <w:spacing w:before="50"/>
        <w:ind w:left="2474"/>
      </w:pPr>
      <w:r>
        <w:rPr>
          <w:spacing w:val="-3"/>
        </w:rPr>
        <w:t>何權利，亦不得要求本署支付任何費用或補償。</w:t>
      </w:r>
    </w:p>
    <w:p>
      <w:pPr>
        <w:pStyle w:val="BodyText"/>
        <w:spacing w:line="331" w:lineRule="auto" w:before="135"/>
        <w:ind w:left="2474" w:right="894" w:hanging="567"/>
      </w:pPr>
      <w:r>
        <w:rPr>
          <w:spacing w:val="-12"/>
        </w:rPr>
        <w:t>(四)應於簽訂契約後，每半年檢送認養土地現況照片予管理</w:t>
      </w:r>
      <w:r>
        <w:rPr>
          <w:spacing w:val="-4"/>
        </w:rPr>
        <w:t>處備查。</w:t>
      </w:r>
    </w:p>
    <w:p>
      <w:pPr>
        <w:pStyle w:val="BodyText"/>
        <w:spacing w:line="328" w:lineRule="auto"/>
        <w:ind w:left="2474" w:right="890" w:hanging="567"/>
        <w:jc w:val="both"/>
      </w:pPr>
      <w:r>
        <w:rPr>
          <w:spacing w:val="-4"/>
        </w:rPr>
        <w:t>(五)認養土地有被占用情形者，應依契約書約定事項，於契</w:t>
      </w:r>
      <w:r>
        <w:rPr>
          <w:spacing w:val="-2"/>
        </w:rPr>
        <w:t>約終止時騰空地上物，或於一定期限內完成排除占用</w:t>
      </w:r>
      <w:r>
        <w:rPr>
          <w:spacing w:val="-2"/>
        </w:rPr>
        <w:t>物。前揭行為所需費用，不得要求本署負擔。</w:t>
      </w:r>
    </w:p>
    <w:p>
      <w:pPr>
        <w:pStyle w:val="BodyText"/>
        <w:spacing w:line="328" w:lineRule="auto"/>
        <w:ind w:left="2474" w:right="826" w:hanging="567"/>
        <w:jc w:val="both"/>
      </w:pPr>
      <w:r>
        <w:rPr>
          <w:spacing w:val="-11"/>
        </w:rPr>
        <w:t>(六)契約期滿或終止時，除經管理處認定有助於土地管理維</w:t>
      </w:r>
      <w:r>
        <w:rPr>
          <w:spacing w:val="-2"/>
        </w:rPr>
        <w:t>護之地上物外，應於管理處通知期限內騰空返還土地。</w:t>
      </w:r>
      <w:r>
        <w:rPr>
          <w:spacing w:val="-22"/>
        </w:rPr>
        <w:t>前揭行為所需費用，不得要求本署負擔。如有違約行為，</w:t>
      </w:r>
      <w:r>
        <w:rPr>
          <w:spacing w:val="-2"/>
        </w:rPr>
        <w:t>應負損害賠償責任。</w:t>
      </w:r>
    </w:p>
    <w:p>
      <w:pPr>
        <w:pStyle w:val="BodyText"/>
        <w:spacing w:line="328" w:lineRule="auto" w:before="5"/>
        <w:ind w:left="2474" w:right="892" w:hanging="567"/>
        <w:jc w:val="both"/>
      </w:pPr>
      <w:r>
        <w:rPr>
          <w:spacing w:val="-2"/>
        </w:rPr>
        <w:t>(七)經管理處認定有收回土地自行管理、辦理活化收益計</w:t>
      </w:r>
      <w:r>
        <w:rPr>
          <w:spacing w:val="-6"/>
        </w:rPr>
        <w:t>畫、或另依法處理之必要時，應於管理處通知期限內騰空返還土地。前揭行為所需費用，不得要求本署負擔及</w:t>
      </w:r>
      <w:r>
        <w:rPr>
          <w:spacing w:val="-2"/>
        </w:rPr>
        <w:t>補償。如有違約行為，應負損害賠償責任。</w:t>
      </w:r>
    </w:p>
    <w:p>
      <w:pPr>
        <w:pStyle w:val="BodyText"/>
        <w:spacing w:line="328" w:lineRule="auto" w:before="7"/>
        <w:ind w:left="1908" w:right="896" w:hanging="567"/>
        <w:jc w:val="both"/>
      </w:pPr>
      <w:r>
        <w:rPr>
          <w:spacing w:val="-11"/>
        </w:rPr>
        <w:t>三、認養機關於 </w:t>
      </w:r>
      <w:r>
        <w:rPr>
          <w:spacing w:val="-8"/>
        </w:rPr>
        <w:t>109</w:t>
      </w:r>
      <w:r>
        <w:rPr>
          <w:spacing w:val="-21"/>
        </w:rPr>
        <w:t> 年 </w:t>
      </w:r>
      <w:r>
        <w:rPr>
          <w:spacing w:val="-8"/>
        </w:rPr>
        <w:t>10</w:t>
      </w:r>
      <w:r>
        <w:rPr>
          <w:spacing w:val="-21"/>
        </w:rPr>
        <w:t> 月 </w:t>
      </w:r>
      <w:r>
        <w:rPr>
          <w:spacing w:val="-8"/>
        </w:rPr>
        <w:t>1</w:t>
      </w:r>
      <w:r>
        <w:rPr>
          <w:spacing w:val="-13"/>
        </w:rPr>
        <w:t> 日農田水利會改制前，已與管理</w:t>
      </w:r>
      <w:r>
        <w:rPr>
          <w:spacing w:val="-6"/>
        </w:rPr>
        <w:t>處簽訂借用契約、委託管理契約、認養契約或其他辦理綠美</w:t>
      </w:r>
      <w:r>
        <w:rPr>
          <w:spacing w:val="-12"/>
        </w:rPr>
        <w:t>化契約者，得維持 </w:t>
      </w:r>
      <w:r>
        <w:rPr>
          <w:spacing w:val="-10"/>
        </w:rPr>
        <w:t>109</w:t>
      </w:r>
      <w:r>
        <w:rPr>
          <w:spacing w:val="-20"/>
        </w:rPr>
        <w:t> 年 </w:t>
      </w:r>
      <w:r>
        <w:rPr>
          <w:spacing w:val="-10"/>
        </w:rPr>
        <w:t>10</w:t>
      </w:r>
      <w:r>
        <w:rPr>
          <w:spacing w:val="-20"/>
        </w:rPr>
        <w:t> 月 </w:t>
      </w:r>
      <w:r>
        <w:rPr>
          <w:spacing w:val="-10"/>
        </w:rPr>
        <w:t>1</w:t>
      </w:r>
      <w:r>
        <w:rPr>
          <w:spacing w:val="-14"/>
        </w:rPr>
        <w:t> 日前土地上既有之公共設</w:t>
      </w:r>
      <w:r>
        <w:rPr>
          <w:spacing w:val="-2"/>
        </w:rPr>
        <w:t>施或樹木使用。</w:t>
      </w:r>
    </w:p>
    <w:p>
      <w:pPr>
        <w:pStyle w:val="Heading2"/>
        <w:spacing w:before="5"/>
      </w:pPr>
      <w:r>
        <w:rPr>
          <w:spacing w:val="-3"/>
        </w:rPr>
        <w:t>陸、土地使用費計收方式</w:t>
      </w:r>
    </w:p>
    <w:p>
      <w:pPr>
        <w:pStyle w:val="BodyText"/>
        <w:spacing w:line="328" w:lineRule="auto" w:before="135"/>
        <w:ind w:left="780" w:right="895" w:firstLine="559"/>
        <w:jc w:val="both"/>
      </w:pPr>
      <w:r>
        <w:rPr>
          <w:spacing w:val="-4"/>
        </w:rPr>
        <w:t>無活化收益計畫之農田水利非事業用土地無收益，且需負擔管理維護、避免環境髒亂及遭他人占用之管理成本，爰將該等土地篩選後有條件提供各級政府機關辦理短期綠美化，已達以活化收益方式使用土地，並節省管理處之管理人力及經費目標。另，認養機關辦理短期綠美化所負擔之土地維護管理費用，相當於折抵土地使用費，爰不再</w:t>
      </w:r>
      <w:r>
        <w:rPr>
          <w:spacing w:val="-2"/>
        </w:rPr>
        <w:t>向認養機關收取其他費用。</w:t>
      </w:r>
    </w:p>
    <w:p>
      <w:pPr>
        <w:pStyle w:val="Heading2"/>
        <w:spacing w:before="9"/>
      </w:pPr>
      <w:r>
        <w:rPr>
          <w:spacing w:val="-4"/>
        </w:rPr>
        <w:t>柒、申請程序</w:t>
      </w:r>
    </w:p>
    <w:p>
      <w:pPr>
        <w:pStyle w:val="BodyText"/>
        <w:spacing w:before="137"/>
        <w:ind w:left="729" w:right="287"/>
        <w:jc w:val="center"/>
      </w:pPr>
      <w:r>
        <w:rPr>
          <w:spacing w:val="-1"/>
        </w:rPr>
        <w:t>一、申請機關應檢附下列申請文件，送管理該土地之管理處審</w:t>
      </w:r>
    </w:p>
    <w:p>
      <w:pPr>
        <w:spacing w:after="0"/>
        <w:jc w:val="center"/>
        <w:sectPr>
          <w:pgSz w:w="11910" w:h="16840"/>
          <w:pgMar w:header="0" w:footer="1021" w:top="1520" w:bottom="1220" w:left="1020" w:right="900"/>
        </w:sectPr>
      </w:pPr>
    </w:p>
    <w:p>
      <w:pPr>
        <w:pStyle w:val="BodyText"/>
        <w:spacing w:line="328" w:lineRule="auto" w:before="50"/>
        <w:ind w:left="1908" w:right="897"/>
      </w:pPr>
      <w:r>
        <w:rPr>
          <w:spacing w:val="-9"/>
        </w:rPr>
        <w:t>查。另，認養機關得於契約期滿前 </w:t>
      </w:r>
      <w:r>
        <w:rPr>
          <w:spacing w:val="-4"/>
        </w:rPr>
        <w:t>6</w:t>
      </w:r>
      <w:r>
        <w:rPr>
          <w:spacing w:val="-13"/>
        </w:rPr>
        <w:t> 個月內，檢附下列申請</w:t>
      </w:r>
      <w:r>
        <w:rPr>
          <w:spacing w:val="-2"/>
        </w:rPr>
        <w:t>文件，以書面向管理處申請續約：</w:t>
      </w:r>
    </w:p>
    <w:p>
      <w:pPr>
        <w:pStyle w:val="BodyText"/>
        <w:spacing w:line="328" w:lineRule="auto" w:before="4"/>
        <w:ind w:left="2474" w:right="892" w:hanging="567"/>
      </w:pPr>
      <w:r>
        <w:rPr>
          <w:spacing w:val="-2"/>
        </w:rPr>
        <w:t>(一)各級政府機關申請辦理農田水利非事業用土地短期綠美化申請書(格式如附件二)。</w:t>
      </w:r>
    </w:p>
    <w:p>
      <w:pPr>
        <w:pStyle w:val="BodyText"/>
        <w:spacing w:line="331" w:lineRule="auto" w:before="1"/>
        <w:ind w:left="2474" w:right="892" w:hanging="567"/>
      </w:pPr>
      <w:r>
        <w:rPr>
          <w:spacing w:val="-2"/>
        </w:rPr>
        <w:t>(二)申請辦理農田水利非事業用土地短期綠美化使用計畫書(格式如附件三)。</w:t>
      </w:r>
    </w:p>
    <w:p>
      <w:pPr>
        <w:pStyle w:val="BodyText"/>
        <w:spacing w:line="360" w:lineRule="exact"/>
        <w:ind w:left="1908"/>
      </w:pPr>
      <w:r>
        <w:rPr>
          <w:spacing w:val="-3"/>
        </w:rPr>
        <w:t>(三)土地辦理短期綠美化範圍現況套繪地籍圖。</w:t>
      </w:r>
    </w:p>
    <w:p>
      <w:pPr>
        <w:pStyle w:val="BodyText"/>
        <w:spacing w:line="331" w:lineRule="auto" w:before="135"/>
        <w:ind w:left="2474" w:right="877" w:hanging="567"/>
      </w:pPr>
      <w:r>
        <w:rPr>
          <w:spacing w:val="5"/>
        </w:rPr>
        <w:t>(四)原農田水利非事業用土地認養契約書(申請續約者檢</w:t>
      </w:r>
      <w:r>
        <w:rPr>
          <w:spacing w:val="-4"/>
        </w:rPr>
        <w:t>附)。</w:t>
      </w:r>
    </w:p>
    <w:p>
      <w:pPr>
        <w:pStyle w:val="BodyText"/>
        <w:spacing w:line="328" w:lineRule="auto"/>
        <w:ind w:left="2474" w:right="894" w:hanging="567"/>
      </w:pPr>
      <w:r>
        <w:rPr>
          <w:spacing w:val="-2"/>
        </w:rPr>
        <w:t>(五)其他土地共有人之土地使用權同意書(土地屬共有土地且未協議分割或分管者檢附)。</w:t>
      </w:r>
    </w:p>
    <w:p>
      <w:pPr>
        <w:pStyle w:val="BodyText"/>
        <w:spacing w:line="328" w:lineRule="auto"/>
        <w:ind w:left="1908" w:right="899" w:hanging="567"/>
      </w:pPr>
      <w:r>
        <w:rPr>
          <w:spacing w:val="-5"/>
        </w:rPr>
        <w:t>二、管理處依據下列審查項目與評估原則，確認有條件提供農田</w:t>
      </w:r>
      <w:r>
        <w:rPr>
          <w:spacing w:val="-2"/>
        </w:rPr>
        <w:t>水利非事業用土地供申請機關辦理短期綠美化之妥適性： (一)資格審查：申請機關為各級政府機關。</w:t>
      </w:r>
    </w:p>
    <w:p>
      <w:pPr>
        <w:pStyle w:val="BodyText"/>
        <w:spacing w:line="328" w:lineRule="auto" w:before="4"/>
        <w:ind w:left="2474" w:right="893" w:hanging="567"/>
      </w:pPr>
      <w:r>
        <w:rPr>
          <w:spacing w:val="-13"/>
        </w:rPr>
        <w:t>(二)書面審查：申請人檢附本作業指引第柒點第一款所列文</w:t>
      </w:r>
      <w:r>
        <w:rPr>
          <w:spacing w:val="-2"/>
        </w:rPr>
        <w:t>件，且內容無缺漏。</w:t>
      </w:r>
    </w:p>
    <w:p>
      <w:pPr>
        <w:pStyle w:val="BodyText"/>
        <w:spacing w:line="331" w:lineRule="auto" w:before="1"/>
        <w:ind w:left="1908" w:right="1915"/>
      </w:pPr>
      <w:r>
        <w:rPr>
          <w:spacing w:val="-2"/>
        </w:rPr>
        <w:t>(三)範圍審查：土地屬於農田水利非事業用土地。 (四)評估短期活化收益可行性：</w:t>
      </w:r>
    </w:p>
    <w:p>
      <w:pPr>
        <w:pStyle w:val="BodyText"/>
        <w:spacing w:line="360" w:lineRule="exact"/>
        <w:ind w:left="2220"/>
      </w:pPr>
      <w:r>
        <w:rPr>
          <w:spacing w:val="-2"/>
        </w:rPr>
        <w:t>1</w:t>
      </w:r>
      <w:r>
        <w:rPr>
          <w:spacing w:val="-3"/>
        </w:rPr>
        <w:t>、土地無活化收益計畫。</w:t>
      </w:r>
    </w:p>
    <w:p>
      <w:pPr>
        <w:pStyle w:val="BodyText"/>
        <w:spacing w:before="136"/>
        <w:ind w:left="2220"/>
      </w:pPr>
      <w:r>
        <w:rPr>
          <w:spacing w:val="-2"/>
        </w:rPr>
        <w:t>2</w:t>
      </w:r>
      <w:r>
        <w:rPr>
          <w:spacing w:val="-3"/>
        </w:rPr>
        <w:t>、無本作業指引第貳點所列不予同意之情形。</w:t>
      </w:r>
    </w:p>
    <w:p>
      <w:pPr>
        <w:pStyle w:val="BodyText"/>
        <w:spacing w:line="328" w:lineRule="auto" w:before="137"/>
        <w:ind w:left="2641" w:right="894" w:hanging="421"/>
      </w:pPr>
      <w:r>
        <w:rPr>
          <w:spacing w:val="-2"/>
        </w:rPr>
        <w:t>3、確認土地無尚未完成結案之申租、申購，或其他活化</w:t>
      </w:r>
      <w:r>
        <w:rPr>
          <w:spacing w:val="-4"/>
        </w:rPr>
        <w:t>收益案件。</w:t>
      </w:r>
    </w:p>
    <w:p>
      <w:pPr>
        <w:pStyle w:val="BodyText"/>
        <w:spacing w:before="1"/>
        <w:ind w:left="2220"/>
      </w:pPr>
      <w:r>
        <w:rPr>
          <w:spacing w:val="-2"/>
        </w:rPr>
        <w:t>4</w:t>
      </w:r>
      <w:r>
        <w:rPr>
          <w:spacing w:val="-3"/>
        </w:rPr>
        <w:t>、確認土地無尚未完成結案之有償撥用案件。</w:t>
      </w:r>
    </w:p>
    <w:p>
      <w:pPr>
        <w:pStyle w:val="BodyText"/>
        <w:spacing w:line="328" w:lineRule="auto" w:before="138"/>
        <w:ind w:left="2641" w:right="895" w:hanging="421"/>
        <w:jc w:val="both"/>
      </w:pPr>
      <w:r>
        <w:rPr>
          <w:spacing w:val="-2"/>
        </w:rPr>
        <w:t>5、依據土地使用分區及使用地類別、面積、坵形、使用現況等條件，確認土地短期無規劃活化收益計畫之需</w:t>
      </w:r>
      <w:r>
        <w:rPr>
          <w:spacing w:val="-6"/>
        </w:rPr>
        <w:t>要。</w:t>
      </w:r>
    </w:p>
    <w:p>
      <w:pPr>
        <w:pStyle w:val="BodyText"/>
        <w:spacing w:before="4"/>
        <w:ind w:left="1342"/>
        <w:jc w:val="both"/>
      </w:pPr>
      <w:r>
        <w:rPr>
          <w:spacing w:val="-11"/>
        </w:rPr>
        <w:t>三、認養契約期限為 </w:t>
      </w:r>
      <w:r>
        <w:rPr>
          <w:spacing w:val="-6"/>
        </w:rPr>
        <w:t>1</w:t>
      </w:r>
      <w:r>
        <w:rPr>
          <w:spacing w:val="-13"/>
        </w:rPr>
        <w:t> 年，依據本署各管理處組織設置及分層負</w:t>
      </w:r>
    </w:p>
    <w:p>
      <w:pPr>
        <w:spacing w:after="0"/>
        <w:jc w:val="both"/>
        <w:sectPr>
          <w:pgSz w:w="11910" w:h="16840"/>
          <w:pgMar w:header="0" w:footer="1021" w:top="1520" w:bottom="1220" w:left="1020" w:right="900"/>
        </w:sectPr>
      </w:pPr>
    </w:p>
    <w:p>
      <w:pPr>
        <w:pStyle w:val="BodyText"/>
        <w:spacing w:line="328" w:lineRule="auto" w:before="50"/>
        <w:ind w:left="1908" w:right="898"/>
      </w:pPr>
      <w:r>
        <w:rPr>
          <w:spacing w:val="-2"/>
        </w:rPr>
        <w:t>責表，各管理處依據作業指引審查是否同意辦理短期綠美化，無需報本署同意。</w:t>
      </w:r>
    </w:p>
    <w:p>
      <w:pPr>
        <w:pStyle w:val="BodyText"/>
        <w:spacing w:line="328" w:lineRule="auto" w:before="4"/>
        <w:ind w:left="1908" w:right="893" w:hanging="567"/>
        <w:jc w:val="both"/>
      </w:pPr>
      <w:r>
        <w:rPr>
          <w:spacing w:val="-5"/>
        </w:rPr>
        <w:t>四、管理處審查同意後，與申請機關簽訂「農田水利非事業用土</w:t>
      </w:r>
      <w:r>
        <w:rPr>
          <w:spacing w:val="-4"/>
        </w:rPr>
        <w:t>地認養契約」(格式如附件四，以下簡稱認養契約)，並依據</w:t>
      </w:r>
      <w:r>
        <w:rPr>
          <w:spacing w:val="-2"/>
        </w:rPr>
        <w:t>個案需求評估是否辦理契約公證。</w:t>
      </w:r>
    </w:p>
    <w:p>
      <w:pPr>
        <w:pStyle w:val="Heading2"/>
        <w:spacing w:before="3"/>
      </w:pPr>
      <w:r>
        <w:rPr>
          <w:spacing w:val="-4"/>
        </w:rPr>
        <w:t>捌、契約管理</w:t>
      </w:r>
    </w:p>
    <w:p>
      <w:pPr>
        <w:pStyle w:val="BodyText"/>
        <w:spacing w:line="328" w:lineRule="auto" w:before="136"/>
        <w:ind w:left="1908" w:right="900" w:hanging="567"/>
      </w:pPr>
      <w:r>
        <w:rPr>
          <w:spacing w:val="-7"/>
        </w:rPr>
        <w:t>一、簽訂認養契約後，管理處應於本署財物管理系統之土地財產</w:t>
      </w:r>
      <w:r>
        <w:rPr>
          <w:spacing w:val="-2"/>
        </w:rPr>
        <w:t>卡備註欄註記「提供施作綠美化」相關事宜。</w:t>
      </w:r>
    </w:p>
    <w:p>
      <w:pPr>
        <w:pStyle w:val="BodyText"/>
        <w:spacing w:line="328" w:lineRule="auto" w:before="4"/>
        <w:ind w:left="1908" w:right="896" w:hanging="567"/>
        <w:jc w:val="both"/>
      </w:pPr>
      <w:r>
        <w:rPr>
          <w:spacing w:val="-4"/>
        </w:rPr>
        <w:t>二、簽訂認養契約之日起，管理處每半年書面檢視認養機關檢送</w:t>
      </w:r>
      <w:r>
        <w:rPr>
          <w:spacing w:val="-6"/>
        </w:rPr>
        <w:t>之土地現場照片，確認土地使用現況。如有不符認養契約約定情形，管理處應以書面通知認養機關改正，並依認養契約</w:t>
      </w:r>
      <w:r>
        <w:rPr>
          <w:spacing w:val="-4"/>
        </w:rPr>
        <w:t>約定處理。</w:t>
      </w:r>
    </w:p>
    <w:p>
      <w:pPr>
        <w:pStyle w:val="Heading2"/>
        <w:spacing w:before="4"/>
      </w:pPr>
      <w:r>
        <w:rPr>
          <w:spacing w:val="-4"/>
        </w:rPr>
        <w:t>玖、契約終止</w:t>
      </w:r>
    </w:p>
    <w:p>
      <w:pPr>
        <w:pStyle w:val="BodyText"/>
        <w:spacing w:line="328" w:lineRule="auto" w:before="135"/>
        <w:ind w:left="1908" w:right="896" w:hanging="567"/>
        <w:jc w:val="both"/>
      </w:pPr>
      <w:r>
        <w:rPr>
          <w:spacing w:val="-4"/>
        </w:rPr>
        <w:t>一、認養契約期滿或終止時，管理處應依據契約約定限期認養機</w:t>
      </w:r>
      <w:r>
        <w:rPr>
          <w:spacing w:val="-6"/>
        </w:rPr>
        <w:t>關騰空返還土地，並訂期辦理土地點交現場會勘。如認養機</w:t>
      </w:r>
      <w:r>
        <w:rPr>
          <w:spacing w:val="-11"/>
        </w:rPr>
        <w:t>關逾期未完成騰空返還土地，管理處得依據農田水利非事業</w:t>
      </w:r>
      <w:r>
        <w:rPr>
          <w:spacing w:val="-5"/>
        </w:rPr>
        <w:t>用不動產活化收益辦法第 </w:t>
      </w:r>
      <w:r>
        <w:rPr>
          <w:spacing w:val="-2"/>
        </w:rPr>
        <w:t>22</w:t>
      </w:r>
      <w:r>
        <w:rPr>
          <w:spacing w:val="-8"/>
        </w:rPr>
        <w:t> 條規定，列管認養機關為土地</w:t>
      </w:r>
      <w:r>
        <w:rPr>
          <w:spacing w:val="-6"/>
        </w:rPr>
        <w:t>之占用人，限期騰空返還或為其他適當處理。但經管理處評</w:t>
      </w:r>
      <w:r>
        <w:rPr>
          <w:spacing w:val="-2"/>
        </w:rPr>
        <w:t>估有助於土地管理維護之地上物(如：安全圍籬、水泥鋪面等)，得免予拆除騰空。</w:t>
      </w:r>
    </w:p>
    <w:p>
      <w:pPr>
        <w:pStyle w:val="BodyText"/>
        <w:spacing w:line="328" w:lineRule="auto" w:before="12"/>
        <w:ind w:left="1908" w:right="893" w:hanging="567"/>
        <w:jc w:val="both"/>
      </w:pPr>
      <w:r>
        <w:rPr>
          <w:spacing w:val="-4"/>
        </w:rPr>
        <w:t>二、管理處確認已騰空返還土地，並完成土地點交後，應於本署</w:t>
      </w:r>
      <w:r>
        <w:rPr>
          <w:spacing w:val="-2"/>
        </w:rPr>
        <w:t>財物管理系統之土地財產卡備註欄刪除原「提供施作綠美</w:t>
      </w:r>
      <w:r>
        <w:rPr>
          <w:spacing w:val="-4"/>
        </w:rPr>
        <w:t>化」註記。</w:t>
      </w:r>
    </w:p>
    <w:p>
      <w:pPr>
        <w:spacing w:after="0" w:line="328" w:lineRule="auto"/>
        <w:jc w:val="both"/>
        <w:sectPr>
          <w:pgSz w:w="11910" w:h="16840"/>
          <w:pgMar w:header="0" w:footer="1021" w:top="1520" w:bottom="1220" w:left="1020" w:right="900"/>
        </w:sectPr>
      </w:pPr>
    </w:p>
    <w:p>
      <w:pPr>
        <w:spacing w:before="54"/>
        <w:ind w:left="780" w:right="0" w:firstLine="0"/>
        <w:jc w:val="left"/>
        <w:rPr>
          <w:b/>
          <w:sz w:val="28"/>
        </w:rPr>
      </w:pPr>
      <w:r>
        <w:rPr>
          <w:b/>
          <w:spacing w:val="-2"/>
          <w:sz w:val="32"/>
        </w:rPr>
        <w:t>壹拾、</w:t>
      </w:r>
      <w:r>
        <w:rPr>
          <w:b/>
          <w:spacing w:val="-4"/>
          <w:sz w:val="28"/>
        </w:rPr>
        <w:t>標準作業流程圖</w:t>
      </w:r>
    </w:p>
    <w:p>
      <w:pPr>
        <w:pStyle w:val="BodyText"/>
        <w:spacing w:before="10"/>
        <w:rPr>
          <w:b/>
          <w:sz w:val="7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842962</wp:posOffset>
            </wp:positionH>
            <wp:positionV relativeFrom="paragraph">
              <wp:posOffset>79968</wp:posOffset>
            </wp:positionV>
            <wp:extent cx="5459982" cy="630936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9982" cy="630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7"/>
        </w:rPr>
        <w:sectPr>
          <w:pgSz w:w="11910" w:h="16840"/>
          <w:pgMar w:header="0" w:footer="1021" w:top="1480" w:bottom="1220" w:left="1020" w:right="900"/>
        </w:sectPr>
      </w:pPr>
    </w:p>
    <w:p>
      <w:pPr>
        <w:pStyle w:val="BodyText"/>
        <w:ind w:left="22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9750" cy="238125"/>
                <wp:effectExtent l="9525" t="0" r="0" b="9525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39750" cy="2381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51" w:lineRule="exact" w:before="14"/>
                              <w:ind w:left="0" w:right="-15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.5pt;height:18.75pt;mso-position-horizontal-relative:char;mso-position-vertical-relative:line" type="#_x0000_t202" id="docshape3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line="351" w:lineRule="exact" w:before="14"/>
                        <w:ind w:left="0" w:right="-15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7"/>
                          <w:sz w:val="28"/>
                        </w:rPr>
                        <w:t>附件一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9"/>
        <w:ind w:left="442" w:right="321"/>
        <w:jc w:val="center"/>
      </w:pPr>
      <w:r>
        <w:rPr>
          <w:spacing w:val="-28"/>
        </w:rPr>
        <w:t>農 田 水 利 非 事 業 用 土 地 認養 綠 美 化 告 示 牌 樣 式</w:t>
      </w: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351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3"/>
        <w:gridCol w:w="5907"/>
      </w:tblGrid>
      <w:tr>
        <w:trPr>
          <w:trHeight w:val="1158" w:hRule="atLeast"/>
        </w:trPr>
        <w:tc>
          <w:tcPr>
            <w:tcW w:w="3643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tabs>
                <w:tab w:pos="2304" w:val="left" w:leader="none"/>
              </w:tabs>
              <w:spacing w:line="578" w:lineRule="exact"/>
              <w:ind w:left="91" w:right="72"/>
              <w:rPr>
                <w:b/>
                <w:sz w:val="48"/>
              </w:rPr>
            </w:pPr>
            <w:r>
              <w:rPr>
                <w:b/>
                <w:sz w:val="48"/>
              </w:rPr>
              <w:t>農</w:t>
            </w:r>
            <w:r>
              <w:rPr>
                <w:b/>
                <w:spacing w:val="80"/>
                <w:w w:val="150"/>
                <w:sz w:val="48"/>
              </w:rPr>
              <w:t> </w:t>
            </w:r>
            <w:r>
              <w:rPr>
                <w:b/>
                <w:sz w:val="48"/>
              </w:rPr>
              <w:t>田</w:t>
            </w:r>
            <w:r>
              <w:rPr>
                <w:b/>
                <w:spacing w:val="80"/>
                <w:w w:val="150"/>
                <w:sz w:val="48"/>
              </w:rPr>
              <w:t> </w:t>
            </w:r>
            <w:r>
              <w:rPr>
                <w:b/>
                <w:sz w:val="48"/>
              </w:rPr>
              <w:t>水</w:t>
            </w:r>
            <w:r>
              <w:rPr>
                <w:b/>
                <w:spacing w:val="80"/>
                <w:w w:val="150"/>
                <w:sz w:val="48"/>
              </w:rPr>
              <w:t> </w:t>
            </w:r>
            <w:r>
              <w:rPr>
                <w:b/>
                <w:sz w:val="48"/>
              </w:rPr>
              <w:t>利</w:t>
            </w:r>
            <w:r>
              <w:rPr>
                <w:b/>
                <w:spacing w:val="-10"/>
                <w:sz w:val="48"/>
              </w:rPr>
              <w:t>認</w:t>
            </w:r>
            <w:r>
              <w:rPr>
                <w:b/>
                <w:sz w:val="48"/>
              </w:rPr>
              <w:tab/>
            </w:r>
            <w:r>
              <w:rPr>
                <w:b/>
                <w:spacing w:val="-10"/>
                <w:sz w:val="48"/>
              </w:rPr>
              <w:t>養</w:t>
            </w:r>
          </w:p>
        </w:tc>
        <w:tc>
          <w:tcPr>
            <w:tcW w:w="5907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tabs>
                <w:tab w:pos="3133" w:val="left" w:leader="none"/>
                <w:tab w:pos="5346" w:val="left" w:leader="none"/>
              </w:tabs>
              <w:spacing w:line="578" w:lineRule="exact"/>
              <w:ind w:left="919" w:right="32" w:hanging="491"/>
              <w:rPr>
                <w:b/>
                <w:sz w:val="48"/>
              </w:rPr>
            </w:pPr>
            <w:r>
              <w:rPr>
                <w:b/>
                <w:sz w:val="48"/>
              </w:rPr>
              <w:t>非  事  業  用  土  </w:t>
            </w:r>
            <w:r>
              <w:rPr>
                <w:b/>
                <w:sz w:val="48"/>
              </w:rPr>
              <w:t>地</w:t>
            </w:r>
            <w:r>
              <w:rPr>
                <w:b/>
                <w:spacing w:val="-10"/>
                <w:sz w:val="48"/>
              </w:rPr>
              <w:t>綠</w:t>
            </w:r>
            <w:r>
              <w:rPr>
                <w:b/>
                <w:sz w:val="48"/>
              </w:rPr>
              <w:tab/>
            </w:r>
            <w:r>
              <w:rPr>
                <w:b/>
                <w:spacing w:val="-10"/>
                <w:sz w:val="48"/>
              </w:rPr>
              <w:t>美</w:t>
            </w:r>
            <w:r>
              <w:rPr>
                <w:b/>
                <w:sz w:val="48"/>
              </w:rPr>
              <w:tab/>
            </w:r>
            <w:r>
              <w:rPr>
                <w:b/>
                <w:spacing w:val="-10"/>
                <w:sz w:val="48"/>
              </w:rPr>
              <w:t>化</w:t>
            </w:r>
          </w:p>
        </w:tc>
      </w:tr>
      <w:tr>
        <w:trPr>
          <w:trHeight w:val="721" w:hRule="atLeast"/>
        </w:trPr>
        <w:tc>
          <w:tcPr>
            <w:tcW w:w="36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9"/>
              <w:ind w:left="17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委託單位</w:t>
            </w:r>
          </w:p>
        </w:tc>
        <w:tc>
          <w:tcPr>
            <w:tcW w:w="5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9"/>
              <w:ind w:left="96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農業部農田水利署○○管理處</w:t>
            </w:r>
          </w:p>
        </w:tc>
      </w:tr>
      <w:tr>
        <w:trPr>
          <w:trHeight w:val="719" w:hRule="atLeast"/>
        </w:trPr>
        <w:tc>
          <w:tcPr>
            <w:tcW w:w="36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7"/>
              <w:ind w:left="17" w:right="2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認養單位及聯絡電話</w:t>
            </w:r>
          </w:p>
        </w:tc>
        <w:tc>
          <w:tcPr>
            <w:tcW w:w="5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9" w:hRule="atLeast"/>
        </w:trPr>
        <w:tc>
          <w:tcPr>
            <w:tcW w:w="36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7"/>
              <w:ind w:left="17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設置年月</w:t>
            </w:r>
          </w:p>
        </w:tc>
        <w:tc>
          <w:tcPr>
            <w:tcW w:w="5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7"/>
              <w:ind w:left="96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民國○○年○月</w:t>
            </w:r>
          </w:p>
        </w:tc>
      </w:tr>
      <w:tr>
        <w:trPr>
          <w:trHeight w:val="720" w:hRule="atLeast"/>
        </w:trPr>
        <w:tc>
          <w:tcPr>
            <w:tcW w:w="955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7"/>
              <w:ind w:left="55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(其他告示事項)</w:t>
            </w:r>
          </w:p>
        </w:tc>
      </w:tr>
      <w:tr>
        <w:trPr>
          <w:trHeight w:val="1035" w:hRule="atLeast"/>
        </w:trPr>
        <w:tc>
          <w:tcPr>
            <w:tcW w:w="955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spacing w:before="23"/>
        <w:ind w:left="228" w:right="0" w:firstLine="0"/>
        <w:jc w:val="left"/>
        <w:rPr>
          <w:sz w:val="24"/>
        </w:rPr>
      </w:pPr>
      <w:r>
        <w:rPr>
          <w:spacing w:val="-30"/>
          <w:sz w:val="24"/>
        </w:rPr>
        <w:t>註 </w:t>
      </w:r>
      <w:r>
        <w:rPr>
          <w:sz w:val="24"/>
        </w:rPr>
        <w:t>1：</w:t>
      </w:r>
      <w:r>
        <w:rPr>
          <w:spacing w:val="-13"/>
          <w:sz w:val="24"/>
        </w:rPr>
        <w:t>規格以長 </w:t>
      </w:r>
      <w:r>
        <w:rPr>
          <w:sz w:val="24"/>
        </w:rPr>
        <w:t>100</w:t>
      </w:r>
      <w:r>
        <w:rPr>
          <w:spacing w:val="-20"/>
          <w:sz w:val="24"/>
        </w:rPr>
        <w:t> 公分、寬 </w:t>
      </w:r>
      <w:r>
        <w:rPr>
          <w:sz w:val="24"/>
        </w:rPr>
        <w:t>60</w:t>
      </w:r>
      <w:r>
        <w:rPr>
          <w:spacing w:val="-9"/>
          <w:sz w:val="24"/>
        </w:rPr>
        <w:t> 公分以下為原則。</w:t>
      </w:r>
    </w:p>
    <w:p>
      <w:pPr>
        <w:spacing w:before="48"/>
        <w:ind w:left="228" w:right="0" w:firstLine="0"/>
        <w:jc w:val="left"/>
        <w:rPr>
          <w:sz w:val="24"/>
        </w:rPr>
      </w:pPr>
      <w:r>
        <w:rPr>
          <w:spacing w:val="-30"/>
          <w:sz w:val="24"/>
        </w:rPr>
        <w:t>註 </w:t>
      </w:r>
      <w:r>
        <w:rPr>
          <w:sz w:val="24"/>
        </w:rPr>
        <w:t>2：</w:t>
      </w:r>
      <w:r>
        <w:rPr>
          <w:spacing w:val="-1"/>
          <w:sz w:val="24"/>
        </w:rPr>
        <w:t>告示牌應堅固、定著於農田水利非事業用土地上，並避免影響公眾通行及公共安全。</w:t>
      </w:r>
    </w:p>
    <w:p>
      <w:pPr>
        <w:spacing w:after="0"/>
        <w:jc w:val="left"/>
        <w:rPr>
          <w:sz w:val="24"/>
        </w:rPr>
        <w:sectPr>
          <w:footerReference w:type="default" r:id="rId7"/>
          <w:pgSz w:w="11910" w:h="16840"/>
          <w:pgMar w:header="0" w:footer="483" w:top="440" w:bottom="680" w:left="1020" w:right="900"/>
        </w:sectPr>
      </w:pPr>
    </w:p>
    <w:p>
      <w:pPr>
        <w:pStyle w:val="BodyText"/>
        <w:ind w:left="22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9750" cy="238125"/>
                <wp:effectExtent l="9525" t="0" r="0" b="9525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39750" cy="2381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51" w:lineRule="exact" w:before="14"/>
                              <w:ind w:left="0" w:right="-15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.5pt;height:18.75pt;mso-position-horizontal-relative:char;mso-position-vertical-relative:line" type="#_x0000_t202" id="docshape4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line="351" w:lineRule="exact" w:before="14"/>
                        <w:ind w:left="0" w:right="-15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7"/>
                          <w:sz w:val="28"/>
                        </w:rPr>
                        <w:t>附件二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spacing w:before="145"/>
        <w:ind w:firstLine="0"/>
      </w:pPr>
      <w:r>
        <w:rPr>
          <w:spacing w:val="-5"/>
        </w:rPr>
        <w:t>各級政府機關申請辦理農田水利非事業用土地短期綠美化申請書</w:t>
      </w:r>
    </w:p>
    <w:p>
      <w:pPr>
        <w:pStyle w:val="BodyText"/>
        <w:spacing w:before="7"/>
        <w:rPr>
          <w:b/>
          <w:sz w:val="10"/>
        </w:rPr>
      </w:pPr>
    </w:p>
    <w:tbl>
      <w:tblPr>
        <w:tblW w:w="0" w:type="auto"/>
        <w:jc w:val="left"/>
        <w:tblInd w:w="2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6"/>
        <w:gridCol w:w="581"/>
        <w:gridCol w:w="1290"/>
        <w:gridCol w:w="1275"/>
        <w:gridCol w:w="1275"/>
        <w:gridCol w:w="852"/>
        <w:gridCol w:w="425"/>
        <w:gridCol w:w="992"/>
        <w:gridCol w:w="1687"/>
      </w:tblGrid>
      <w:tr>
        <w:trPr>
          <w:trHeight w:val="957" w:hRule="atLeast"/>
        </w:trPr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22" w:righ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辦理單位</w:t>
            </w:r>
          </w:p>
        </w:tc>
        <w:tc>
          <w:tcPr>
            <w:tcW w:w="44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9"/>
              <w:ind w:left="393"/>
              <w:rPr>
                <w:sz w:val="28"/>
              </w:rPr>
            </w:pPr>
            <w:r>
              <w:rPr>
                <w:spacing w:val="-3"/>
                <w:sz w:val="28"/>
              </w:rPr>
              <w:t>農業部農田水利署○○管理處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61"/>
              <w:rPr>
                <w:sz w:val="24"/>
              </w:rPr>
            </w:pPr>
            <w:r>
              <w:rPr>
                <w:spacing w:val="-3"/>
                <w:sz w:val="24"/>
              </w:rPr>
              <w:t>申請日期</w:t>
            </w:r>
          </w:p>
        </w:tc>
        <w:tc>
          <w:tcPr>
            <w:tcW w:w="26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280" w:val="left" w:leader="none"/>
                <w:tab w:pos="1880" w:val="left" w:leader="none"/>
              </w:tabs>
              <w:ind w:left="680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>
        <w:trPr>
          <w:trHeight w:val="832" w:hRule="atLeast"/>
        </w:trPr>
        <w:tc>
          <w:tcPr>
            <w:tcW w:w="1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3"/>
              <w:ind w:left="22" w:righ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申請機關</w:t>
            </w:r>
          </w:p>
        </w:tc>
        <w:tc>
          <w:tcPr>
            <w:tcW w:w="83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12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136" w:right="122"/>
              <w:rPr>
                <w:sz w:val="24"/>
              </w:rPr>
            </w:pPr>
            <w:r>
              <w:rPr>
                <w:spacing w:val="-4"/>
                <w:sz w:val="24"/>
              </w:rPr>
              <w:t>申請標的</w:t>
            </w:r>
            <w:r>
              <w:rPr>
                <w:spacing w:val="-3"/>
                <w:sz w:val="24"/>
              </w:rPr>
              <w:t>土地標示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/>
              <w:ind w:left="175" w:right="153"/>
              <w:rPr>
                <w:sz w:val="24"/>
              </w:rPr>
            </w:pPr>
            <w:r>
              <w:rPr>
                <w:spacing w:val="-10"/>
                <w:sz w:val="24"/>
              </w:rPr>
              <w:t>編號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244"/>
              <w:ind w:left="167" w:right="150" w:firstLine="120"/>
              <w:rPr>
                <w:sz w:val="24"/>
              </w:rPr>
            </w:pPr>
            <w:r>
              <w:rPr>
                <w:spacing w:val="-4"/>
                <w:sz w:val="24"/>
              </w:rPr>
              <w:t>直轄市</w:t>
            </w:r>
            <w:r>
              <w:rPr>
                <w:sz w:val="24"/>
              </w:rPr>
              <w:t>縣（市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pacing w:val="-3"/>
                <w:sz w:val="24"/>
              </w:rPr>
              <w:t>鄉鎮市區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586"/>
              <w:rPr>
                <w:sz w:val="24"/>
              </w:rPr>
            </w:pPr>
            <w:r>
              <w:rPr>
                <w:spacing w:val="-3"/>
                <w:sz w:val="24"/>
              </w:rPr>
              <w:t>段／小段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地號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4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面積</w:t>
            </w:r>
          </w:p>
          <w:p>
            <w:pPr>
              <w:pStyle w:val="TableParagraph"/>
              <w:spacing w:before="4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（平方公尺</w:t>
            </w:r>
            <w:r>
              <w:rPr>
                <w:spacing w:val="-10"/>
                <w:sz w:val="24"/>
              </w:rPr>
              <w:t>）</w:t>
            </w:r>
          </w:p>
        </w:tc>
      </w:tr>
      <w:tr>
        <w:trPr>
          <w:trHeight w:val="1135" w:hRule="atLeast"/>
        </w:trPr>
        <w:tc>
          <w:tcPr>
            <w:tcW w:w="12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32" w:hRule="atLeast"/>
        </w:trPr>
        <w:tc>
          <w:tcPr>
            <w:tcW w:w="12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12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12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94" w:hRule="atLeast"/>
        </w:trPr>
        <w:tc>
          <w:tcPr>
            <w:tcW w:w="1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22" w:righ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申請類別</w:t>
            </w:r>
          </w:p>
        </w:tc>
        <w:tc>
          <w:tcPr>
            <w:tcW w:w="83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3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□申請短期綠美化使用。</w:t>
            </w:r>
          </w:p>
          <w:p>
            <w:pPr>
              <w:pStyle w:val="TableParagraph"/>
              <w:tabs>
                <w:tab w:pos="5511" w:val="left" w:leader="none"/>
              </w:tabs>
              <w:spacing w:before="48"/>
              <w:ind w:left="110"/>
              <w:rPr>
                <w:sz w:val="24"/>
              </w:rPr>
            </w:pPr>
            <w:r>
              <w:rPr>
                <w:sz w:val="24"/>
              </w:rPr>
              <w:t>□申請續約，認養契約字號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none"/>
              </w:rPr>
              <w:t>。</w:t>
            </w:r>
          </w:p>
        </w:tc>
      </w:tr>
      <w:tr>
        <w:trPr>
          <w:trHeight w:val="1094" w:hRule="atLeast"/>
        </w:trPr>
        <w:tc>
          <w:tcPr>
            <w:tcW w:w="1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225"/>
              <w:ind w:left="376" w:right="122" w:hanging="240"/>
              <w:rPr>
                <w:sz w:val="24"/>
              </w:rPr>
            </w:pPr>
            <w:r>
              <w:rPr>
                <w:spacing w:val="-4"/>
                <w:sz w:val="24"/>
              </w:rPr>
              <w:t>申請使用</w:t>
            </w:r>
            <w:r>
              <w:rPr>
                <w:spacing w:val="-6"/>
                <w:sz w:val="24"/>
              </w:rPr>
              <w:t>期限</w:t>
            </w:r>
          </w:p>
        </w:tc>
        <w:tc>
          <w:tcPr>
            <w:tcW w:w="83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070" w:val="left" w:leader="none"/>
                <w:tab w:pos="1790" w:val="left" w:leader="none"/>
                <w:tab w:pos="2510" w:val="left" w:leader="none"/>
                <w:tab w:pos="3230" w:val="left" w:leader="none"/>
                <w:tab w:pos="6111" w:val="left" w:leader="none"/>
                <w:tab w:pos="6831" w:val="left" w:leader="none"/>
                <w:tab w:pos="7551" w:val="left" w:leader="none"/>
              </w:tabs>
              <w:spacing w:line="276" w:lineRule="auto" w:before="225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自中華民國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none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none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  <w:u w:val="none"/>
              </w:rPr>
              <w:t>日（契約終止日）起至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none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none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4"/>
                <w:sz w:val="24"/>
                <w:u w:val="none"/>
              </w:rPr>
              <w:t>日止</w:t>
            </w:r>
            <w:r>
              <w:rPr>
                <w:spacing w:val="-4"/>
                <w:sz w:val="24"/>
                <w:u w:val="none"/>
              </w:rPr>
              <w:t>，</w:t>
            </w:r>
            <w:r>
              <w:rPr>
                <w:spacing w:val="-6"/>
                <w:sz w:val="24"/>
                <w:u w:val="none"/>
              </w:rPr>
              <w:t>共計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  <w:u w:val="none"/>
              </w:rPr>
              <w:t>日，確無超過一</w:t>
            </w:r>
            <w:r>
              <w:rPr>
                <w:b/>
                <w:spacing w:val="-2"/>
                <w:sz w:val="24"/>
                <w:u w:val="none"/>
              </w:rPr>
              <w:t>年</w:t>
            </w:r>
            <w:r>
              <w:rPr>
                <w:spacing w:val="-2"/>
                <w:sz w:val="24"/>
                <w:u w:val="none"/>
              </w:rPr>
              <w:t>使用期限。</w:t>
            </w:r>
          </w:p>
        </w:tc>
      </w:tr>
      <w:tr>
        <w:trPr>
          <w:trHeight w:val="2162" w:hRule="atLeast"/>
        </w:trPr>
        <w:tc>
          <w:tcPr>
            <w:tcW w:w="12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" w:righ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應附文件</w:t>
            </w:r>
          </w:p>
        </w:tc>
        <w:tc>
          <w:tcPr>
            <w:tcW w:w="8377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40" w:lineRule="auto" w:before="38" w:after="0"/>
              <w:ind w:left="350" w:right="0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本申請書。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40" w:lineRule="auto" w:before="48" w:after="0"/>
              <w:ind w:left="350" w:right="0" w:hanging="24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申請辦理農田水利非事業用土地短期綠美化使用計畫書。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40" w:lineRule="auto" w:before="48" w:after="0"/>
              <w:ind w:left="350" w:right="0" w:hanging="24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土地辦理短期綠美化範圍現況套繪地籍圖。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40" w:lineRule="auto" w:before="48" w:after="0"/>
              <w:ind w:left="350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原農田水利非事業用土地認養契約書（續約時檢附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360" w:lineRule="atLeast" w:before="0" w:after="0"/>
              <w:ind w:left="350" w:right="92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其他土地共有人之土地使用權同意書（土地屬共有土地且未協議分割或分管</w:t>
            </w:r>
            <w:r>
              <w:rPr>
                <w:spacing w:val="-4"/>
                <w:sz w:val="24"/>
              </w:rPr>
              <w:t>者檢附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。</w:t>
            </w:r>
          </w:p>
        </w:tc>
      </w:tr>
    </w:tbl>
    <w:p>
      <w:pPr>
        <w:spacing w:after="0" w:line="360" w:lineRule="atLeast"/>
        <w:jc w:val="left"/>
        <w:rPr>
          <w:sz w:val="24"/>
        </w:rPr>
        <w:sectPr>
          <w:pgSz w:w="11910" w:h="16840"/>
          <w:pgMar w:header="0" w:footer="483" w:top="440" w:bottom="680" w:left="1020" w:right="900"/>
        </w:sectPr>
      </w:pPr>
    </w:p>
    <w:p>
      <w:pPr>
        <w:pStyle w:val="BodyText"/>
        <w:ind w:left="78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9750" cy="238125"/>
                <wp:effectExtent l="9525" t="0" r="0" b="9525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39750" cy="2381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51" w:lineRule="exact" w:before="14"/>
                              <w:ind w:left="0" w:right="-15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>附件三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.5pt;height:18.75pt;mso-position-horizontal-relative:char;mso-position-vertical-relative:line" type="#_x0000_t202" id="docshape6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line="351" w:lineRule="exact" w:before="14"/>
                        <w:ind w:left="0" w:right="-15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8"/>
                          <w:sz w:val="28"/>
                        </w:rPr>
                        <w:t>附件三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before="40"/>
        <w:ind w:left="780" w:right="0" w:firstLine="0"/>
        <w:jc w:val="left"/>
        <w:rPr>
          <w:sz w:val="24"/>
        </w:rPr>
      </w:pPr>
      <w:r>
        <w:rPr>
          <w:sz w:val="24"/>
        </w:rPr>
        <w:t>（封面</w:t>
      </w:r>
      <w:r>
        <w:rPr>
          <w:spacing w:val="-10"/>
          <w:sz w:val="24"/>
        </w:rPr>
        <w:t>）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3"/>
        <w:rPr>
          <w:sz w:val="24"/>
        </w:rPr>
      </w:pPr>
    </w:p>
    <w:p>
      <w:pPr>
        <w:spacing w:line="319" w:lineRule="auto" w:before="0"/>
        <w:ind w:left="2333" w:right="1409" w:hanging="1042"/>
        <w:jc w:val="left"/>
        <w:rPr>
          <w:sz w:val="52"/>
        </w:rPr>
      </w:pPr>
      <w:r>
        <w:rPr>
          <w:spacing w:val="-2"/>
          <w:sz w:val="52"/>
        </w:rPr>
        <w:t>申請辦理農田水利非事業用土地短期綠美化使用計畫書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16"/>
        <w:rPr>
          <w:sz w:val="32"/>
        </w:rPr>
      </w:pPr>
    </w:p>
    <w:p>
      <w:pPr>
        <w:spacing w:before="0"/>
        <w:ind w:left="1500" w:right="0" w:firstLine="0"/>
        <w:jc w:val="left"/>
        <w:rPr>
          <w:sz w:val="32"/>
        </w:rPr>
      </w:pPr>
      <w:r>
        <w:rPr>
          <w:spacing w:val="-6"/>
          <w:sz w:val="32"/>
        </w:rPr>
        <w:t>申請單位：</w:t>
      </w:r>
    </w:p>
    <w:p>
      <w:pPr>
        <w:tabs>
          <w:tab w:pos="1221" w:val="left" w:leader="none"/>
        </w:tabs>
        <w:spacing w:line="224" w:lineRule="exact" w:before="58"/>
        <w:ind w:left="0" w:right="125" w:firstLine="0"/>
        <w:jc w:val="center"/>
        <w:rPr>
          <w:sz w:val="26"/>
        </w:rPr>
      </w:pPr>
      <w:r>
        <w:rPr>
          <w:spacing w:val="-10"/>
          <w:sz w:val="26"/>
        </w:rPr>
        <w:t>縣</w:t>
      </w:r>
      <w:r>
        <w:rPr>
          <w:sz w:val="26"/>
        </w:rPr>
        <w:tab/>
      </w:r>
      <w:r>
        <w:rPr>
          <w:spacing w:val="-4"/>
          <w:sz w:val="26"/>
        </w:rPr>
        <w:t>鄉</w:t>
      </w:r>
      <w:r>
        <w:rPr>
          <w:spacing w:val="-10"/>
          <w:sz w:val="26"/>
        </w:rPr>
        <w:t>鎮</w:t>
      </w:r>
    </w:p>
    <w:p>
      <w:pPr>
        <w:spacing w:line="211" w:lineRule="auto" w:before="0"/>
        <w:ind w:left="1500" w:right="0" w:firstLine="0"/>
        <w:jc w:val="left"/>
        <w:rPr>
          <w:sz w:val="32"/>
        </w:rPr>
      </w:pPr>
      <w:r>
        <w:rPr>
          <w:spacing w:val="-4"/>
          <w:sz w:val="32"/>
        </w:rPr>
        <w:t>土地標示：○○○</w:t>
      </w:r>
      <w:r>
        <w:rPr>
          <w:spacing w:val="-4"/>
          <w:position w:val="-8"/>
          <w:sz w:val="26"/>
        </w:rPr>
        <w:t>市</w:t>
      </w:r>
      <w:r>
        <w:rPr>
          <w:spacing w:val="-4"/>
          <w:sz w:val="32"/>
        </w:rPr>
        <w:t>○○○</w:t>
      </w:r>
      <w:r>
        <w:rPr>
          <w:spacing w:val="-4"/>
          <w:position w:val="-8"/>
          <w:sz w:val="26"/>
        </w:rPr>
        <w:t>市區</w:t>
      </w:r>
      <w:r>
        <w:rPr>
          <w:spacing w:val="-4"/>
          <w:sz w:val="32"/>
        </w:rPr>
        <w:t>○○○段（</w:t>
      </w:r>
      <w:r>
        <w:rPr>
          <w:spacing w:val="-6"/>
          <w:sz w:val="32"/>
        </w:rPr>
        <w:t>○○○小</w:t>
      </w:r>
    </w:p>
    <w:p>
      <w:pPr>
        <w:spacing w:before="210"/>
        <w:ind w:left="3101" w:right="0" w:firstLine="0"/>
        <w:jc w:val="left"/>
        <w:rPr>
          <w:sz w:val="32"/>
        </w:rPr>
      </w:pPr>
      <w:r>
        <w:rPr>
          <w:spacing w:val="-4"/>
          <w:sz w:val="32"/>
        </w:rPr>
        <w:t>段）○</w:t>
      </w:r>
      <w:r>
        <w:rPr>
          <w:spacing w:val="-6"/>
          <w:sz w:val="32"/>
        </w:rPr>
        <w:t>○○地號</w:t>
      </w:r>
    </w:p>
    <w:p>
      <w:pPr>
        <w:spacing w:before="267"/>
        <w:ind w:left="1500" w:right="0" w:firstLine="0"/>
        <w:jc w:val="left"/>
        <w:rPr>
          <w:sz w:val="32"/>
        </w:rPr>
      </w:pPr>
      <w:r>
        <w:rPr>
          <w:spacing w:val="-5"/>
          <w:sz w:val="32"/>
        </w:rPr>
        <w:t>提交日期：中華民國○○○年○○月○○日</w:t>
      </w:r>
    </w:p>
    <w:p>
      <w:pPr>
        <w:spacing w:after="0"/>
        <w:jc w:val="left"/>
        <w:rPr>
          <w:sz w:val="32"/>
        </w:rPr>
        <w:sectPr>
          <w:footerReference w:type="default" r:id="rId8"/>
          <w:pgSz w:w="11910" w:h="16840"/>
          <w:pgMar w:header="0" w:footer="1021" w:top="1000" w:bottom="1220" w:left="1020" w:right="900"/>
        </w:sectPr>
      </w:pPr>
    </w:p>
    <w:p>
      <w:pPr>
        <w:spacing w:before="37"/>
        <w:ind w:left="442" w:right="560" w:firstLine="0"/>
        <w:jc w:val="center"/>
        <w:rPr>
          <w:b/>
          <w:sz w:val="40"/>
        </w:rPr>
      </w:pPr>
      <w:r>
        <w:rPr>
          <w:b/>
          <w:spacing w:val="-5"/>
          <w:sz w:val="40"/>
        </w:rPr>
        <w:t>目錄</w:t>
      </w:r>
    </w:p>
    <w:p>
      <w:pPr>
        <w:pStyle w:val="Heading2"/>
        <w:spacing w:before="405"/>
        <w:ind w:left="1073"/>
      </w:pPr>
      <w:r>
        <w:rPr>
          <w:spacing w:val="-2"/>
        </w:rPr>
        <w:t>壹、申請緣由</w:t>
      </w:r>
    </w:p>
    <w:p>
      <w:pPr>
        <w:pStyle w:val="BodyText"/>
        <w:spacing w:before="140"/>
        <w:ind w:left="1313"/>
      </w:pPr>
      <w:r>
        <w:rPr>
          <w:spacing w:val="-3"/>
        </w:rPr>
        <w:t>申請辦理短期綠美化之目的及原因。</w:t>
      </w:r>
    </w:p>
    <w:p>
      <w:pPr>
        <w:spacing w:line="331" w:lineRule="auto" w:before="313"/>
        <w:ind w:left="1313" w:right="6667" w:hanging="240"/>
        <w:jc w:val="left"/>
        <w:rPr>
          <w:sz w:val="28"/>
        </w:rPr>
      </w:pPr>
      <w:r>
        <w:rPr>
          <w:b/>
          <w:spacing w:val="-2"/>
          <w:sz w:val="28"/>
        </w:rPr>
        <w:t>貳、土地基本資料</w:t>
      </w:r>
      <w:r>
        <w:rPr>
          <w:spacing w:val="-2"/>
          <w:sz w:val="28"/>
        </w:rPr>
        <w:t>一、土地標示</w:t>
      </w:r>
    </w:p>
    <w:p>
      <w:pPr>
        <w:pStyle w:val="BodyText"/>
        <w:spacing w:line="363" w:lineRule="exact"/>
        <w:ind w:left="1313"/>
      </w:pPr>
      <w:r>
        <w:rPr>
          <w:spacing w:val="-2"/>
        </w:rPr>
        <w:t>二、土地使用分區（使用地類別</w:t>
      </w:r>
      <w:r>
        <w:rPr>
          <w:spacing w:val="-10"/>
        </w:rPr>
        <w:t>）</w:t>
      </w:r>
    </w:p>
    <w:p>
      <w:pPr>
        <w:pStyle w:val="BodyText"/>
        <w:spacing w:before="135"/>
        <w:ind w:left="1313"/>
      </w:pPr>
      <w:r>
        <w:rPr>
          <w:spacing w:val="-2"/>
        </w:rPr>
        <w:t>三、使用現況（應於現況略圖標註申請綠美化範圍</w:t>
      </w:r>
      <w:r>
        <w:rPr>
          <w:spacing w:val="-10"/>
        </w:rPr>
        <w:t>）</w:t>
      </w:r>
    </w:p>
    <w:p>
      <w:pPr>
        <w:pStyle w:val="Heading2"/>
        <w:spacing w:before="313"/>
        <w:ind w:left="1073"/>
      </w:pPr>
      <w:r>
        <w:rPr>
          <w:spacing w:val="-4"/>
        </w:rPr>
        <w:t>參、施作內容說明</w:t>
      </w:r>
    </w:p>
    <w:p>
      <w:pPr>
        <w:pStyle w:val="BodyText"/>
        <w:spacing w:line="328" w:lineRule="auto" w:before="140"/>
        <w:ind w:left="1872" w:right="229" w:hanging="560"/>
      </w:pPr>
      <w:r>
        <w:rPr>
          <w:spacing w:val="-2"/>
        </w:rPr>
        <w:t>一、施作方式（土地現況有被占用情形者，應簡述處理方式及排除占</w:t>
      </w:r>
      <w:r>
        <w:rPr>
          <w:spacing w:val="-4"/>
        </w:rPr>
        <w:t>用期程）</w:t>
      </w:r>
    </w:p>
    <w:p>
      <w:pPr>
        <w:pStyle w:val="BodyText"/>
        <w:spacing w:line="331" w:lineRule="auto" w:before="2"/>
        <w:ind w:left="1313" w:right="5030"/>
      </w:pPr>
      <w:r>
        <w:rPr>
          <w:spacing w:val="-2"/>
        </w:rPr>
        <w:t>二、作業期程（含工程項目</w:t>
      </w:r>
      <w:r>
        <w:rPr>
          <w:spacing w:val="-2"/>
        </w:rPr>
        <w:t>）三、土地維護管理方式</w:t>
      </w:r>
    </w:p>
    <w:p>
      <w:pPr>
        <w:pStyle w:val="Heading2"/>
        <w:spacing w:line="448" w:lineRule="auto" w:before="173"/>
        <w:ind w:left="1073" w:right="5265"/>
      </w:pPr>
      <w:r>
        <w:rPr>
          <w:spacing w:val="-2"/>
        </w:rPr>
        <w:t>肆、年度土地維護管理費概估</w:t>
      </w:r>
      <w:r>
        <w:rPr/>
        <w:t>伍、申請認養期限(1</w:t>
      </w:r>
      <w:r>
        <w:rPr>
          <w:spacing w:val="-10"/>
        </w:rPr>
        <w:t> 年以下)</w:t>
      </w:r>
    </w:p>
    <w:p>
      <w:pPr>
        <w:spacing w:before="0"/>
        <w:ind w:left="1073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陸、檢附文件</w:t>
      </w:r>
    </w:p>
    <w:p>
      <w:pPr>
        <w:pStyle w:val="BodyText"/>
        <w:spacing w:line="328" w:lineRule="auto" w:before="138"/>
        <w:ind w:left="1313" w:right="272"/>
      </w:pPr>
      <w:r>
        <w:rPr>
          <w:spacing w:val="-2"/>
        </w:rPr>
        <w:t>一、各級政府機關申請辦理農田水利非事業用土地短期綠美化申請書二、土地辦理短期綠美化範圍現況套繪地籍圖</w:t>
      </w:r>
    </w:p>
    <w:p>
      <w:pPr>
        <w:pStyle w:val="BodyText"/>
        <w:spacing w:before="3"/>
        <w:ind w:left="1313"/>
      </w:pPr>
      <w:r>
        <w:rPr>
          <w:spacing w:val="-2"/>
        </w:rPr>
        <w:t>三、原農田水利非事業用土地認養契約書（續約者檢附</w:t>
      </w:r>
      <w:r>
        <w:rPr>
          <w:spacing w:val="-10"/>
        </w:rPr>
        <w:t>）</w:t>
      </w:r>
    </w:p>
    <w:p>
      <w:pPr>
        <w:pStyle w:val="BodyText"/>
        <w:spacing w:line="328" w:lineRule="auto" w:before="135"/>
        <w:ind w:left="1953" w:right="229" w:hanging="641"/>
      </w:pPr>
      <w:r>
        <w:rPr>
          <w:spacing w:val="-2"/>
        </w:rPr>
        <w:t>四、其他土地共有人之土地使用權同意書（土地屬共有土地且未協議分割或分管者檢附）</w:t>
      </w:r>
    </w:p>
    <w:p>
      <w:pPr>
        <w:spacing w:after="0" w:line="328" w:lineRule="auto"/>
        <w:sectPr>
          <w:pgSz w:w="11910" w:h="16840"/>
          <w:pgMar w:header="0" w:footer="1021" w:top="1280" w:bottom="1220" w:left="1020" w:right="900"/>
        </w:sect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0385" cy="238125"/>
                <wp:effectExtent l="9525" t="0" r="2540" b="9525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40385" cy="2381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51" w:lineRule="exact" w:before="14"/>
                              <w:ind w:left="0" w:right="-15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.55pt;height:18.75pt;mso-position-horizontal-relative:char;mso-position-vertical-relative:line" type="#_x0000_t202" id="docshape7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line="351" w:lineRule="exact" w:before="14"/>
                        <w:ind w:left="0" w:right="-15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7"/>
                          <w:sz w:val="28"/>
                        </w:rPr>
                        <w:t>附件四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tabs>
          <w:tab w:pos="7160" w:val="left" w:leader="none"/>
        </w:tabs>
        <w:spacing w:before="146"/>
        <w:ind w:left="112" w:right="0" w:firstLine="0"/>
        <w:jc w:val="both"/>
        <w:rPr>
          <w:sz w:val="24"/>
        </w:rPr>
      </w:pPr>
      <w:r>
        <w:rPr>
          <w:b/>
          <w:spacing w:val="-4"/>
          <w:sz w:val="32"/>
        </w:rPr>
        <w:t>農田水利非事業用土地認養契</w:t>
      </w:r>
      <w:r>
        <w:rPr>
          <w:b/>
          <w:spacing w:val="-10"/>
          <w:sz w:val="32"/>
        </w:rPr>
        <w:t>約</w:t>
      </w:r>
      <w:r>
        <w:rPr>
          <w:b/>
          <w:sz w:val="32"/>
        </w:rPr>
        <w:tab/>
      </w:r>
      <w:r>
        <w:rPr>
          <w:sz w:val="24"/>
        </w:rPr>
        <w:t>農水○○字第</w:t>
      </w:r>
      <w:r>
        <w:rPr>
          <w:spacing w:val="30"/>
          <w:w w:val="150"/>
          <w:sz w:val="24"/>
        </w:rPr>
        <w:t>    </w:t>
      </w:r>
      <w:r>
        <w:rPr>
          <w:spacing w:val="-10"/>
          <w:sz w:val="24"/>
        </w:rPr>
        <w:t>號</w:t>
      </w:r>
    </w:p>
    <w:p>
      <w:pPr>
        <w:tabs>
          <w:tab w:pos="6901" w:val="left" w:leader="none"/>
        </w:tabs>
        <w:spacing w:line="288" w:lineRule="auto" w:before="249"/>
        <w:ind w:left="112" w:right="231" w:firstLine="0"/>
        <w:jc w:val="both"/>
        <w:rPr>
          <w:sz w:val="32"/>
        </w:rPr>
      </w:pPr>
      <w:r>
        <w:rPr>
          <w:spacing w:val="-2"/>
          <w:sz w:val="32"/>
        </w:rPr>
        <w:t>農業部農田水利</w:t>
      </w:r>
      <w:r>
        <w:rPr>
          <w:spacing w:val="-60"/>
          <w:sz w:val="32"/>
        </w:rPr>
        <w:t>署</w:t>
      </w:r>
      <w:r>
        <w:rPr>
          <w:spacing w:val="-2"/>
          <w:sz w:val="32"/>
        </w:rPr>
        <w:t>（以下簡稱甲方</w:t>
      </w:r>
      <w:r>
        <w:rPr>
          <w:spacing w:val="-190"/>
          <w:sz w:val="32"/>
        </w:rPr>
        <w:t>）</w:t>
      </w:r>
      <w:r>
        <w:rPr>
          <w:spacing w:val="-32"/>
          <w:sz w:val="32"/>
        </w:rPr>
        <w:t>，</w:t>
      </w:r>
      <w:r>
        <w:rPr>
          <w:spacing w:val="-2"/>
          <w:sz w:val="32"/>
        </w:rPr>
        <w:t>為增進農田水利非事業用土地管理效益，美化環境景觀，同意</w:t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-4"/>
          <w:sz w:val="32"/>
          <w:u w:val="none"/>
        </w:rPr>
        <w:t>（以下簡稱乙方）</w:t>
      </w:r>
      <w:r>
        <w:rPr>
          <w:spacing w:val="-4"/>
          <w:sz w:val="32"/>
          <w:u w:val="none"/>
        </w:rPr>
        <w:t>認</w:t>
      </w:r>
      <w:r>
        <w:rPr>
          <w:spacing w:val="-2"/>
          <w:sz w:val="32"/>
          <w:u w:val="none"/>
        </w:rPr>
        <w:t>養農田水利非事業用土地，施以綠美化及代為整理維護環境，經雙方約定條款如下：</w:t>
      </w:r>
    </w:p>
    <w:p>
      <w:pPr>
        <w:spacing w:line="290" w:lineRule="auto" w:before="183"/>
        <w:ind w:left="754" w:right="229" w:hanging="642"/>
        <w:jc w:val="left"/>
        <w:rPr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681227</wp:posOffset>
                </wp:positionH>
                <wp:positionV relativeFrom="paragraph">
                  <wp:posOffset>680465</wp:posOffset>
                </wp:positionV>
                <wp:extent cx="6198235" cy="185991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198235" cy="185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36"/>
                              <w:gridCol w:w="1135"/>
                              <w:gridCol w:w="932"/>
                              <w:gridCol w:w="931"/>
                              <w:gridCol w:w="933"/>
                              <w:gridCol w:w="1380"/>
                              <w:gridCol w:w="1471"/>
                              <w:gridCol w:w="954"/>
                              <w:gridCol w:w="954"/>
                            </w:tblGrid>
                            <w:tr>
                              <w:trPr>
                                <w:trHeight w:val="722" w:hRule="atLeast"/>
                              </w:trPr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before="218"/>
                                    <w:ind w:left="110" w:right="-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20"/>
                                      <w:sz w:val="24"/>
                                    </w:rPr>
                                    <w:t>縣</w:t>
                                  </w:r>
                                  <w:r>
                                    <w:rPr>
                                      <w:sz w:val="24"/>
                                    </w:rPr>
                                    <w:t>（市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3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鄉鎮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4" w:lineRule="exact" w:before="48"/>
                                    <w:ind w:left="3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市區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before="218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段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218"/>
                                    <w:ind w:left="2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小段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>
                                  <w:pPr>
                                    <w:pStyle w:val="TableParagraph"/>
                                    <w:spacing w:before="218"/>
                                    <w:ind w:left="2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地號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2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全筆面積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4" w:lineRule="exact" w:before="48"/>
                                    <w:ind w:left="1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平方公尺)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認養面積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1"/>
                                    <w:ind w:left="18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(平方公尺)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22" w:righ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土地現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4" w:lineRule="exact" w:before="48"/>
                                    <w:ind w:left="22" w:righ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況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>
                                  <w:pPr>
                                    <w:pStyle w:val="TableParagraph"/>
                                    <w:spacing w:before="218"/>
                                    <w:ind w:left="22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9" w:hRule="atLeast"/>
                              </w:trPr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>
                                  <w:pPr>
                                    <w:pStyle w:val="TableParagraph"/>
                                    <w:spacing w:before="228"/>
                                    <w:ind w:left="2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如附圖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9" w:hRule="atLeast"/>
                              </w:trPr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9" w:hRule="atLeast"/>
                              </w:trPr>
                              <w:tc>
                                <w:tcPr>
                                  <w:tcW w:w="962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spacing w:before="167"/>
                                    <w:ind w:left="16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合計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○○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筆，面積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○○平方公尺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639999pt;margin-top:53.579994pt;width:488.05pt;height:146.450pt;mso-position-horizontal-relative:page;mso-position-vertical-relative:paragraph;z-index:15731200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36"/>
                        <w:gridCol w:w="1135"/>
                        <w:gridCol w:w="932"/>
                        <w:gridCol w:w="931"/>
                        <w:gridCol w:w="933"/>
                        <w:gridCol w:w="1380"/>
                        <w:gridCol w:w="1471"/>
                        <w:gridCol w:w="954"/>
                        <w:gridCol w:w="954"/>
                      </w:tblGrid>
                      <w:tr>
                        <w:trPr>
                          <w:trHeight w:val="722" w:hRule="atLeast"/>
                        </w:trPr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before="218"/>
                              <w:ind w:left="110" w:right="-2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20"/>
                                <w:sz w:val="24"/>
                              </w:rPr>
                              <w:t>縣</w:t>
                            </w:r>
                            <w:r>
                              <w:rPr>
                                <w:sz w:val="24"/>
                              </w:rPr>
                              <w:t>（市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32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鄉鎮</w:t>
                            </w:r>
                          </w:p>
                          <w:p>
                            <w:pPr>
                              <w:pStyle w:val="TableParagraph"/>
                              <w:spacing w:line="304" w:lineRule="exact" w:before="48"/>
                              <w:ind w:left="32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市區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before="218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段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218"/>
                              <w:ind w:left="2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小段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>
                            <w:pPr>
                              <w:pStyle w:val="TableParagraph"/>
                              <w:spacing w:before="218"/>
                              <w:ind w:left="2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地號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全筆面積</w:t>
                            </w:r>
                          </w:p>
                          <w:p>
                            <w:pPr>
                              <w:pStyle w:val="TableParagraph"/>
                              <w:spacing w:line="304" w:lineRule="exact" w:before="48"/>
                              <w:ind w:left="1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平方公尺)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認養面積</w:t>
                            </w:r>
                          </w:p>
                          <w:p>
                            <w:pPr>
                              <w:pStyle w:val="TableParagraph"/>
                              <w:spacing w:before="61"/>
                              <w:ind w:left="18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(平方公尺)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22" w:righ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土地現</w:t>
                            </w:r>
                          </w:p>
                          <w:p>
                            <w:pPr>
                              <w:pStyle w:val="TableParagraph"/>
                              <w:spacing w:line="304" w:lineRule="exact" w:before="48"/>
                              <w:ind w:left="22" w:righ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況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>
                            <w:pPr>
                              <w:pStyle w:val="TableParagraph"/>
                              <w:spacing w:before="218"/>
                              <w:ind w:left="22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備註</w:t>
                            </w:r>
                          </w:p>
                        </w:tc>
                      </w:tr>
                      <w:tr>
                        <w:trPr>
                          <w:trHeight w:val="719" w:hRule="atLeast"/>
                        </w:trPr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9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>
                            <w:pPr>
                              <w:pStyle w:val="TableParagraph"/>
                              <w:spacing w:before="228"/>
                              <w:ind w:left="2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如附圖</w:t>
                            </w:r>
                          </w:p>
                        </w:tc>
                      </w:tr>
                      <w:tr>
                        <w:trPr>
                          <w:trHeight w:val="719" w:hRule="atLeast"/>
                        </w:trPr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9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9" w:hRule="atLeast"/>
                        </w:trPr>
                        <w:tc>
                          <w:tcPr>
                            <w:tcW w:w="9626" w:type="dxa"/>
                            <w:gridSpan w:val="9"/>
                          </w:tcPr>
                          <w:p>
                            <w:pPr>
                              <w:pStyle w:val="TableParagraph"/>
                              <w:spacing w:before="167"/>
                              <w:ind w:left="16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合計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○○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筆，面積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○○平方公尺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32"/>
        </w:rPr>
        <w:t>一、甲方同意乙方認養之農田水利非事業用土地標示（以下稱甲方土</w:t>
      </w:r>
      <w:r>
        <w:rPr>
          <w:spacing w:val="-10"/>
          <w:sz w:val="32"/>
        </w:rPr>
        <w:t>地</w:t>
      </w:r>
      <w:r>
        <w:rPr>
          <w:spacing w:val="-161"/>
          <w:sz w:val="32"/>
        </w:rPr>
        <w:t>）</w:t>
      </w:r>
      <w:r>
        <w:rPr>
          <w:sz w:val="32"/>
        </w:rPr>
        <w:t>：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90"/>
        <w:rPr>
          <w:sz w:val="32"/>
        </w:rPr>
      </w:pPr>
    </w:p>
    <w:p>
      <w:pPr>
        <w:spacing w:before="0"/>
        <w:ind w:left="112" w:right="0" w:firstLine="0"/>
        <w:jc w:val="left"/>
        <w:rPr>
          <w:sz w:val="32"/>
        </w:rPr>
      </w:pPr>
      <w:r>
        <w:rPr>
          <w:spacing w:val="-3"/>
          <w:sz w:val="32"/>
        </w:rPr>
        <w:t>二、本契約為認養契約，認養期間：自○○○年○○月○○日起至○</w:t>
      </w:r>
    </w:p>
    <w:p>
      <w:pPr>
        <w:spacing w:line="288" w:lineRule="auto" w:before="88"/>
        <w:ind w:left="754" w:right="230" w:firstLine="0"/>
        <w:jc w:val="left"/>
        <w:rPr>
          <w:sz w:val="32"/>
        </w:rPr>
      </w:pPr>
      <w:r>
        <w:rPr>
          <w:spacing w:val="-2"/>
          <w:sz w:val="32"/>
        </w:rPr>
        <w:t>○○年○○月○○日止。但依第七條規定終止契約者，不受本契約約定期限限制。</w:t>
      </w:r>
    </w:p>
    <w:p>
      <w:pPr>
        <w:spacing w:line="290" w:lineRule="auto" w:before="178"/>
        <w:ind w:left="754" w:right="157" w:hanging="642"/>
        <w:jc w:val="left"/>
        <w:rPr>
          <w:sz w:val="32"/>
        </w:rPr>
      </w:pPr>
      <w:r>
        <w:rPr>
          <w:spacing w:val="-10"/>
          <w:sz w:val="32"/>
        </w:rPr>
        <w:t>三、由乙方自行負擔土地維護管理費新臺幣</w:t>
      </w:r>
      <w:r>
        <w:rPr>
          <w:spacing w:val="-6"/>
          <w:sz w:val="32"/>
        </w:rPr>
        <w:t>（以下同）○○○元／年，</w:t>
      </w:r>
      <w:r>
        <w:rPr>
          <w:spacing w:val="-2"/>
          <w:sz w:val="32"/>
        </w:rPr>
        <w:t>不得向甲方請求任何負擔及補償。</w:t>
      </w:r>
    </w:p>
    <w:p>
      <w:pPr>
        <w:spacing w:line="290" w:lineRule="auto" w:before="175"/>
        <w:ind w:left="754" w:right="230" w:hanging="642"/>
        <w:jc w:val="both"/>
        <w:rPr>
          <w:sz w:val="32"/>
        </w:rPr>
      </w:pPr>
      <w:r>
        <w:rPr>
          <w:spacing w:val="-2"/>
          <w:sz w:val="32"/>
        </w:rPr>
        <w:t>四、乙方僅得依本契約約定使用土地範圍使用甲方土地，限為種植花草、整理維護環境，或維持既存之設施及樹木使用，乙方使用甲方土地之限制及義務如下：</w:t>
      </w:r>
    </w:p>
    <w:p>
      <w:pPr>
        <w:spacing w:line="288" w:lineRule="auto" w:before="0"/>
        <w:ind w:left="1553" w:right="234" w:hanging="960"/>
        <w:jc w:val="left"/>
        <w:rPr>
          <w:sz w:val="32"/>
        </w:rPr>
      </w:pPr>
      <w:r>
        <w:rPr>
          <w:spacing w:val="-6"/>
          <w:sz w:val="32"/>
        </w:rPr>
        <w:t>（一）乙方應遵守以下使用限制事項；違反者，甲方得隨時以書面</w:t>
      </w:r>
      <w:r>
        <w:rPr>
          <w:spacing w:val="-2"/>
          <w:sz w:val="32"/>
        </w:rPr>
        <w:t>通知乙方終止契約：</w:t>
      </w:r>
    </w:p>
    <w:p>
      <w:pPr>
        <w:spacing w:line="288" w:lineRule="auto" w:before="0"/>
        <w:ind w:left="1915" w:right="151" w:hanging="483"/>
        <w:jc w:val="both"/>
        <w:rPr>
          <w:sz w:val="32"/>
        </w:rPr>
      </w:pPr>
      <w:r>
        <w:rPr>
          <w:spacing w:val="-2"/>
          <w:sz w:val="32"/>
        </w:rPr>
        <w:t>1</w:t>
      </w:r>
      <w:r>
        <w:rPr>
          <w:spacing w:val="-24"/>
          <w:sz w:val="32"/>
        </w:rPr>
        <w:t>、不得建築、施設圍障、改變原有地形、堆置或掩埋廢棄物、</w:t>
      </w:r>
      <w:r>
        <w:rPr>
          <w:spacing w:val="-4"/>
          <w:sz w:val="32"/>
        </w:rPr>
        <w:t>採取土石、種植或移植樹木，及其他法令規定禁止之使用行為。</w:t>
      </w:r>
    </w:p>
    <w:p>
      <w:pPr>
        <w:spacing w:before="0"/>
        <w:ind w:left="1433" w:right="0" w:firstLine="0"/>
        <w:jc w:val="left"/>
        <w:rPr>
          <w:sz w:val="32"/>
        </w:rPr>
      </w:pPr>
      <w:r>
        <w:rPr>
          <w:spacing w:val="-4"/>
          <w:sz w:val="32"/>
        </w:rPr>
        <w:t>2</w:t>
      </w:r>
      <w:r>
        <w:rPr>
          <w:spacing w:val="-5"/>
          <w:sz w:val="32"/>
        </w:rPr>
        <w:t>、不得進行產生收益之使用行為。</w:t>
      </w:r>
    </w:p>
    <w:p>
      <w:pPr>
        <w:spacing w:after="0"/>
        <w:jc w:val="left"/>
        <w:rPr>
          <w:sz w:val="32"/>
        </w:rPr>
        <w:sectPr>
          <w:pgSz w:w="11910" w:h="16840"/>
          <w:pgMar w:header="0" w:footer="1021" w:top="720" w:bottom="1220" w:left="1020" w:right="900"/>
        </w:sect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0385" cy="238125"/>
                <wp:effectExtent l="9525" t="0" r="2540" b="9525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40385" cy="2381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51" w:lineRule="exact" w:before="14"/>
                              <w:ind w:left="0" w:right="-15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.55pt;height:18.75pt;mso-position-horizontal-relative:char;mso-position-vertical-relative:line" type="#_x0000_t202" id="docshape9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line="351" w:lineRule="exact" w:before="14"/>
                        <w:ind w:left="0" w:right="-15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7"/>
                          <w:sz w:val="28"/>
                        </w:rPr>
                        <w:t>附件四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90" w:lineRule="auto" w:before="91"/>
        <w:ind w:left="1915" w:right="234" w:hanging="483"/>
        <w:jc w:val="left"/>
        <w:rPr>
          <w:sz w:val="32"/>
        </w:rPr>
      </w:pPr>
      <w:r>
        <w:rPr>
          <w:spacing w:val="-8"/>
          <w:sz w:val="32"/>
        </w:rPr>
        <w:t>3、不得提供第三人使用。但經甲方同意，得委由他人代為施</w:t>
      </w:r>
      <w:r>
        <w:rPr>
          <w:spacing w:val="-2"/>
          <w:sz w:val="32"/>
        </w:rPr>
        <w:t>作綠美化或整理環境。</w:t>
      </w:r>
    </w:p>
    <w:p>
      <w:pPr>
        <w:spacing w:line="410" w:lineRule="exact" w:before="0"/>
        <w:ind w:left="1433" w:right="0" w:firstLine="0"/>
        <w:jc w:val="left"/>
        <w:rPr>
          <w:sz w:val="32"/>
        </w:rPr>
      </w:pPr>
      <w:r>
        <w:rPr>
          <w:spacing w:val="-4"/>
          <w:sz w:val="32"/>
        </w:rPr>
        <w:t>4</w:t>
      </w:r>
      <w:r>
        <w:rPr>
          <w:spacing w:val="-5"/>
          <w:sz w:val="32"/>
        </w:rPr>
        <w:t>、不得發生占用或影響農田水利設施功能等情事。</w:t>
      </w:r>
    </w:p>
    <w:p>
      <w:pPr>
        <w:spacing w:line="288" w:lineRule="auto" w:before="83"/>
        <w:ind w:left="1433" w:right="226" w:hanging="840"/>
        <w:jc w:val="right"/>
        <w:rPr>
          <w:sz w:val="32"/>
        </w:rPr>
      </w:pPr>
      <w:r>
        <w:rPr>
          <w:spacing w:val="-6"/>
          <w:sz w:val="32"/>
        </w:rPr>
        <w:t>（二）乙方應負善良管理人之注意管理、使用甲方土地，並承諾負</w:t>
      </w:r>
      <w:r>
        <w:rPr>
          <w:spacing w:val="-25"/>
          <w:sz w:val="32"/>
        </w:rPr>
        <w:t>擔以下義務；違反者，甲方得隨時以書面通知乙方終止契約：</w:t>
      </w:r>
      <w:r>
        <w:rPr>
          <w:spacing w:val="-72"/>
          <w:sz w:val="32"/>
        </w:rPr>
        <w:t> </w:t>
      </w:r>
      <w:r>
        <w:rPr>
          <w:spacing w:val="-2"/>
          <w:sz w:val="32"/>
        </w:rPr>
        <w:t>1、施作綠美化或整理維護環境，應自行負擔全部費用依相關法令辦理，並應於適當地點設立定著於甲方土地上之</w:t>
      </w:r>
    </w:p>
    <w:p>
      <w:pPr>
        <w:spacing w:line="288" w:lineRule="auto" w:before="5"/>
        <w:ind w:left="1915" w:right="229" w:firstLine="0"/>
        <w:jc w:val="both"/>
        <w:rPr>
          <w:sz w:val="32"/>
        </w:rPr>
      </w:pPr>
      <w:r>
        <w:rPr>
          <w:spacing w:val="-2"/>
          <w:sz w:val="32"/>
        </w:rPr>
        <w:t>告示牌（樣式如附件</w:t>
      </w:r>
      <w:r>
        <w:rPr>
          <w:spacing w:val="-161"/>
          <w:sz w:val="32"/>
        </w:rPr>
        <w:t>）</w:t>
      </w:r>
      <w:r>
        <w:rPr>
          <w:spacing w:val="-2"/>
          <w:sz w:val="32"/>
        </w:rPr>
        <w:t>；施作綠美化、代為整理維護環境</w:t>
      </w:r>
      <w:r>
        <w:rPr>
          <w:spacing w:val="-8"/>
          <w:sz w:val="32"/>
        </w:rPr>
        <w:t>或設立告示牌等行為，如有損害他人權益者，應負擔賠償之責。該等費用或賠償支出，不得以任何理由要求甲方負</w:t>
      </w:r>
      <w:r>
        <w:rPr>
          <w:spacing w:val="-6"/>
          <w:sz w:val="32"/>
        </w:rPr>
        <w:t>擔。</w:t>
      </w:r>
    </w:p>
    <w:p>
      <w:pPr>
        <w:spacing w:line="288" w:lineRule="auto" w:before="3"/>
        <w:ind w:left="1915" w:right="233" w:hanging="483"/>
        <w:jc w:val="both"/>
        <w:rPr>
          <w:sz w:val="32"/>
        </w:rPr>
      </w:pPr>
      <w:r>
        <w:rPr>
          <w:spacing w:val="-2"/>
          <w:sz w:val="32"/>
        </w:rPr>
        <w:t>2、乙方應善盡職責維護現場與第三人安全，倘發生第三人</w:t>
      </w:r>
      <w:r>
        <w:rPr>
          <w:spacing w:val="-8"/>
          <w:sz w:val="32"/>
        </w:rPr>
        <w:t>傷亡或財產損害等事故，概由乙方負責協調及賠償。如甲</w:t>
      </w:r>
      <w:r>
        <w:rPr>
          <w:spacing w:val="-2"/>
          <w:sz w:val="32"/>
        </w:rPr>
        <w:t>方因此蒙受損失，乙方應負擔賠償責任。</w:t>
      </w:r>
    </w:p>
    <w:p>
      <w:pPr>
        <w:spacing w:line="288" w:lineRule="auto" w:before="2"/>
        <w:ind w:left="1913" w:right="234" w:hanging="480"/>
        <w:jc w:val="left"/>
        <w:rPr>
          <w:sz w:val="32"/>
        </w:rPr>
      </w:pPr>
      <w:r>
        <w:rPr>
          <w:sz w:val="32"/>
        </w:rPr>
        <w:t>3、所種植之花草屬國有，不得以認養之一切地上物主張任</w:t>
      </w:r>
      <w:r>
        <w:rPr>
          <w:spacing w:val="-2"/>
          <w:sz w:val="32"/>
        </w:rPr>
        <w:t>何權利，亦不得要求甲方支付任何費用或補償。</w:t>
      </w:r>
    </w:p>
    <w:p>
      <w:pPr>
        <w:spacing w:line="288" w:lineRule="auto" w:before="3"/>
        <w:ind w:left="1913" w:right="224" w:hanging="480"/>
        <w:jc w:val="left"/>
        <w:rPr>
          <w:sz w:val="32"/>
        </w:rPr>
      </w:pPr>
      <w:r>
        <w:rPr>
          <w:sz w:val="32"/>
        </w:rPr>
        <w:t>4、應於簽訂契約後，每半年檢送甲方土地現況照片予甲方</w:t>
      </w:r>
      <w:r>
        <w:rPr>
          <w:spacing w:val="-4"/>
          <w:sz w:val="32"/>
        </w:rPr>
        <w:t>備查。</w:t>
      </w:r>
    </w:p>
    <w:p>
      <w:pPr>
        <w:spacing w:line="288" w:lineRule="auto" w:before="0"/>
        <w:ind w:left="1913" w:right="152" w:hanging="480"/>
        <w:jc w:val="both"/>
        <w:rPr>
          <w:sz w:val="32"/>
        </w:rPr>
      </w:pPr>
      <w:r>
        <w:rPr>
          <w:spacing w:val="-4"/>
          <w:sz w:val="32"/>
        </w:rPr>
        <w:t>5、甲方土地有被占用情形者，乙方應依本契約書約定事項，</w:t>
      </w:r>
      <w:r>
        <w:rPr>
          <w:spacing w:val="-2"/>
          <w:sz w:val="32"/>
        </w:rPr>
        <w:t>於契約終止時騰空地上物，或於一定期限內完成排除占用物。前揭行為所需費用，不得要求甲方負擔。</w:t>
      </w:r>
    </w:p>
    <w:p>
      <w:pPr>
        <w:spacing w:line="288" w:lineRule="auto" w:before="3"/>
        <w:ind w:left="1913" w:right="232" w:hanging="480"/>
        <w:jc w:val="both"/>
        <w:rPr>
          <w:sz w:val="32"/>
        </w:rPr>
      </w:pPr>
      <w:r>
        <w:rPr>
          <w:spacing w:val="-2"/>
          <w:sz w:val="32"/>
        </w:rPr>
        <w:t>6、契約終止時，除經甲方認定有助於甲方土地管理維護之</w:t>
      </w:r>
      <w:r>
        <w:rPr>
          <w:spacing w:val="-8"/>
          <w:sz w:val="32"/>
        </w:rPr>
        <w:t>地上物外，應於甲方通知期限內騰空返還土地。前揭行為</w:t>
      </w:r>
      <w:r>
        <w:rPr>
          <w:spacing w:val="-8"/>
          <w:sz w:val="32"/>
        </w:rPr>
        <w:t>所需費用，不得要求甲方負擔。如有違約行為，應負損害</w:t>
      </w:r>
      <w:r>
        <w:rPr>
          <w:spacing w:val="-4"/>
          <w:sz w:val="32"/>
        </w:rPr>
        <w:t>賠償責任。</w:t>
      </w:r>
    </w:p>
    <w:p>
      <w:pPr>
        <w:spacing w:line="288" w:lineRule="auto" w:before="5"/>
        <w:ind w:left="1913" w:right="231" w:hanging="480"/>
        <w:jc w:val="both"/>
        <w:rPr>
          <w:sz w:val="32"/>
        </w:rPr>
      </w:pPr>
      <w:r>
        <w:rPr>
          <w:spacing w:val="-8"/>
          <w:sz w:val="32"/>
        </w:rPr>
        <w:t>7、經甲方認定有收回土地自行管理、辦理活化收益計畫、或</w:t>
      </w:r>
      <w:r>
        <w:rPr>
          <w:sz w:val="32"/>
        </w:rPr>
        <w:t>另依法處理之必要時，應於甲方通知期限內騰空返還土</w:t>
      </w:r>
      <w:r>
        <w:rPr>
          <w:spacing w:val="-10"/>
          <w:sz w:val="32"/>
        </w:rPr>
        <w:t>地。前揭行為所需費用，不得要求甲方負擔及補償。如有</w:t>
      </w:r>
    </w:p>
    <w:p>
      <w:pPr>
        <w:spacing w:after="0" w:line="288" w:lineRule="auto"/>
        <w:jc w:val="both"/>
        <w:rPr>
          <w:sz w:val="32"/>
        </w:rPr>
        <w:sectPr>
          <w:pgSz w:w="11910" w:h="16840"/>
          <w:pgMar w:header="0" w:footer="1021" w:top="720" w:bottom="1220" w:left="1020" w:right="900"/>
        </w:sect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0385" cy="238125"/>
                <wp:effectExtent l="9525" t="0" r="2540" b="9525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40385" cy="2381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51" w:lineRule="exact" w:before="14"/>
                              <w:ind w:left="0" w:right="-15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.55pt;height:18.75pt;mso-position-horizontal-relative:char;mso-position-vertical-relative:line" type="#_x0000_t202" id="docshape10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line="351" w:lineRule="exact" w:before="14"/>
                        <w:ind w:left="0" w:right="-15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7"/>
                          <w:sz w:val="28"/>
                        </w:rPr>
                        <w:t>附件四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before="91"/>
        <w:ind w:left="1913" w:right="0" w:firstLine="0"/>
        <w:jc w:val="left"/>
        <w:rPr>
          <w:sz w:val="32"/>
        </w:rPr>
      </w:pPr>
      <w:r>
        <w:rPr>
          <w:spacing w:val="-5"/>
          <w:sz w:val="32"/>
        </w:rPr>
        <w:t>違約行為，應負損害賠償責任。</w:t>
      </w:r>
    </w:p>
    <w:p>
      <w:pPr>
        <w:spacing w:before="86"/>
        <w:ind w:left="593" w:right="0" w:firstLine="0"/>
        <w:jc w:val="left"/>
        <w:rPr>
          <w:sz w:val="32"/>
        </w:rPr>
      </w:pPr>
      <w:r>
        <w:rPr>
          <w:spacing w:val="-8"/>
          <w:sz w:val="32"/>
        </w:rPr>
        <w:t>（三）</w:t>
      </w:r>
      <w:r>
        <w:rPr>
          <w:spacing w:val="-9"/>
          <w:sz w:val="32"/>
        </w:rPr>
        <w:t>乙方於契約終止前，評估尚有綠美化需求，得於契約終止前</w:t>
      </w:r>
    </w:p>
    <w:p>
      <w:pPr>
        <w:spacing w:before="83"/>
        <w:ind w:left="1649" w:right="0" w:firstLine="0"/>
        <w:jc w:val="left"/>
        <w:rPr>
          <w:sz w:val="32"/>
        </w:rPr>
      </w:pPr>
      <w:r>
        <w:rPr>
          <w:spacing w:val="-4"/>
          <w:sz w:val="32"/>
        </w:rPr>
        <w:t>6</w:t>
      </w:r>
      <w:r>
        <w:rPr>
          <w:spacing w:val="-12"/>
          <w:sz w:val="32"/>
        </w:rPr>
        <w:t> 個月內向甲方提出續約申請。</w:t>
      </w:r>
    </w:p>
    <w:p>
      <w:pPr>
        <w:spacing w:line="290" w:lineRule="auto" w:before="261"/>
        <w:ind w:left="754" w:right="230" w:hanging="642"/>
        <w:jc w:val="left"/>
        <w:rPr>
          <w:sz w:val="32"/>
        </w:rPr>
      </w:pPr>
      <w:r>
        <w:rPr>
          <w:spacing w:val="-2"/>
          <w:sz w:val="32"/>
        </w:rPr>
        <w:t>五、甲方得定期或不定期函查或派員檢查土地之使用情形，乙方不得</w:t>
      </w:r>
      <w:r>
        <w:rPr>
          <w:spacing w:val="-4"/>
          <w:sz w:val="32"/>
        </w:rPr>
        <w:t>拒絕。</w:t>
      </w:r>
    </w:p>
    <w:p>
      <w:pPr>
        <w:spacing w:line="290" w:lineRule="auto" w:before="174"/>
        <w:ind w:left="754" w:right="228" w:hanging="642"/>
        <w:jc w:val="left"/>
        <w:rPr>
          <w:sz w:val="32"/>
        </w:rPr>
      </w:pPr>
      <w:r>
        <w:rPr>
          <w:spacing w:val="-2"/>
          <w:sz w:val="32"/>
        </w:rPr>
        <w:t>六、本契約之變更事項如下，已知之一方應通知另一方變更契約認養土地面積或標示：</w:t>
      </w:r>
    </w:p>
    <w:p>
      <w:pPr>
        <w:spacing w:line="412" w:lineRule="exact" w:before="0"/>
        <w:ind w:left="593" w:right="0" w:firstLine="0"/>
        <w:jc w:val="left"/>
        <w:rPr>
          <w:sz w:val="32"/>
        </w:rPr>
      </w:pPr>
      <w:r>
        <w:rPr>
          <w:spacing w:val="-4"/>
          <w:sz w:val="32"/>
        </w:rPr>
        <w:t>（一）</w:t>
      </w:r>
      <w:r>
        <w:rPr>
          <w:spacing w:val="-5"/>
          <w:sz w:val="32"/>
        </w:rPr>
        <w:t>乙方需用甲方土地面積或筆數減少。</w:t>
      </w:r>
    </w:p>
    <w:p>
      <w:pPr>
        <w:spacing w:line="288" w:lineRule="auto" w:before="84"/>
        <w:ind w:left="1553" w:right="234" w:hanging="960"/>
        <w:jc w:val="left"/>
        <w:rPr>
          <w:sz w:val="32"/>
        </w:rPr>
      </w:pPr>
      <w:r>
        <w:rPr>
          <w:spacing w:val="-6"/>
          <w:sz w:val="32"/>
        </w:rPr>
        <w:t>（二）部分或全部甲方土地，經甲方認定有收回土地自行管理、辦</w:t>
      </w:r>
      <w:r>
        <w:rPr>
          <w:spacing w:val="-2"/>
          <w:sz w:val="32"/>
        </w:rPr>
        <w:t>理活化收益計畫、或另依法處理之必要。</w:t>
      </w:r>
    </w:p>
    <w:p>
      <w:pPr>
        <w:spacing w:line="288" w:lineRule="auto" w:before="2"/>
        <w:ind w:left="1553" w:right="233" w:hanging="960"/>
        <w:jc w:val="left"/>
        <w:rPr>
          <w:sz w:val="32"/>
        </w:rPr>
      </w:pPr>
      <w:r>
        <w:rPr>
          <w:spacing w:val="-6"/>
          <w:sz w:val="32"/>
        </w:rPr>
        <w:t>（三）甲方土地因分割、合併、重測、重劃或其他原因致面積、位</w:t>
      </w:r>
      <w:r>
        <w:rPr>
          <w:spacing w:val="-2"/>
          <w:sz w:val="32"/>
        </w:rPr>
        <w:t>置或標示變更。</w:t>
      </w:r>
    </w:p>
    <w:p>
      <w:pPr>
        <w:spacing w:before="178"/>
        <w:ind w:left="112" w:right="0" w:firstLine="0"/>
        <w:jc w:val="left"/>
        <w:rPr>
          <w:sz w:val="32"/>
        </w:rPr>
      </w:pPr>
      <w:r>
        <w:rPr>
          <w:spacing w:val="-5"/>
          <w:sz w:val="32"/>
        </w:rPr>
        <w:t>七、本契約之終止事項如下，契約終止後，認養關係即行消滅：</w:t>
      </w:r>
    </w:p>
    <w:p>
      <w:pPr>
        <w:spacing w:before="88"/>
        <w:ind w:left="593" w:right="0" w:firstLine="0"/>
        <w:jc w:val="left"/>
        <w:rPr>
          <w:sz w:val="32"/>
        </w:rPr>
      </w:pPr>
      <w:r>
        <w:rPr>
          <w:spacing w:val="-4"/>
          <w:sz w:val="32"/>
        </w:rPr>
        <w:t>（一）</w:t>
      </w:r>
      <w:r>
        <w:rPr>
          <w:spacing w:val="-5"/>
          <w:sz w:val="32"/>
        </w:rPr>
        <w:t>契約期滿，甲方不另通知。</w:t>
      </w:r>
    </w:p>
    <w:p>
      <w:pPr>
        <w:spacing w:line="288" w:lineRule="auto" w:before="83"/>
        <w:ind w:left="1553" w:right="233" w:hanging="960"/>
        <w:jc w:val="left"/>
        <w:rPr>
          <w:sz w:val="32"/>
        </w:rPr>
      </w:pPr>
      <w:r>
        <w:rPr>
          <w:spacing w:val="-6"/>
          <w:sz w:val="32"/>
        </w:rPr>
        <w:t>（二）契約存續期間，有下列情形之一時，甲方得隨時以書面通知</w:t>
      </w:r>
      <w:r>
        <w:rPr>
          <w:spacing w:val="-2"/>
          <w:sz w:val="32"/>
        </w:rPr>
        <w:t>乙方終止契約：</w:t>
      </w:r>
    </w:p>
    <w:p>
      <w:pPr>
        <w:spacing w:before="3"/>
        <w:ind w:left="1433" w:right="0" w:firstLine="0"/>
        <w:jc w:val="left"/>
        <w:rPr>
          <w:sz w:val="32"/>
        </w:rPr>
      </w:pPr>
      <w:r>
        <w:rPr>
          <w:spacing w:val="-4"/>
          <w:sz w:val="32"/>
        </w:rPr>
        <w:t>1</w:t>
      </w:r>
      <w:r>
        <w:rPr>
          <w:spacing w:val="-5"/>
          <w:sz w:val="32"/>
        </w:rPr>
        <w:t>、乙方違反本契約約定事項。</w:t>
      </w:r>
    </w:p>
    <w:p>
      <w:pPr>
        <w:spacing w:before="83"/>
        <w:ind w:left="1433" w:right="0" w:firstLine="0"/>
        <w:jc w:val="left"/>
        <w:rPr>
          <w:sz w:val="32"/>
        </w:rPr>
      </w:pPr>
      <w:r>
        <w:rPr>
          <w:spacing w:val="-4"/>
          <w:sz w:val="32"/>
        </w:rPr>
        <w:t>2</w:t>
      </w:r>
      <w:r>
        <w:rPr>
          <w:spacing w:val="-5"/>
          <w:sz w:val="32"/>
        </w:rPr>
        <w:t>、乙方違反相關法令規定。</w:t>
      </w:r>
    </w:p>
    <w:p>
      <w:pPr>
        <w:spacing w:before="83"/>
        <w:ind w:left="1433" w:right="0" w:firstLine="0"/>
        <w:jc w:val="left"/>
        <w:rPr>
          <w:sz w:val="32"/>
        </w:rPr>
      </w:pPr>
      <w:r>
        <w:rPr>
          <w:spacing w:val="-6"/>
          <w:sz w:val="32"/>
        </w:rPr>
        <w:t>3</w:t>
      </w:r>
      <w:r>
        <w:rPr>
          <w:spacing w:val="-7"/>
          <w:sz w:val="32"/>
        </w:rPr>
        <w:t>、乙方未徵得甲方同意，將土地一部或全部交與他人使用。</w:t>
      </w:r>
    </w:p>
    <w:p>
      <w:pPr>
        <w:spacing w:before="86"/>
        <w:ind w:left="1433" w:right="0" w:firstLine="0"/>
        <w:jc w:val="left"/>
        <w:rPr>
          <w:sz w:val="32"/>
        </w:rPr>
      </w:pPr>
      <w:r>
        <w:rPr>
          <w:spacing w:val="-4"/>
          <w:sz w:val="32"/>
        </w:rPr>
        <w:t>4</w:t>
      </w:r>
      <w:r>
        <w:rPr>
          <w:spacing w:val="-5"/>
          <w:sz w:val="32"/>
        </w:rPr>
        <w:t>、乙方有其他足以妨礙土地所有權之行為。</w:t>
      </w:r>
    </w:p>
    <w:p>
      <w:pPr>
        <w:spacing w:before="83"/>
        <w:ind w:left="1433" w:right="0" w:firstLine="0"/>
        <w:jc w:val="left"/>
        <w:rPr>
          <w:sz w:val="32"/>
        </w:rPr>
      </w:pPr>
      <w:r>
        <w:rPr>
          <w:spacing w:val="-4"/>
          <w:sz w:val="32"/>
        </w:rPr>
        <w:t>5</w:t>
      </w:r>
      <w:r>
        <w:rPr>
          <w:spacing w:val="-5"/>
          <w:sz w:val="32"/>
        </w:rPr>
        <w:t>、乙方申請提前終止契約，交還土地。</w:t>
      </w:r>
    </w:p>
    <w:p>
      <w:pPr>
        <w:spacing w:line="290" w:lineRule="auto" w:before="83"/>
        <w:ind w:left="1913" w:right="233" w:hanging="480"/>
        <w:jc w:val="left"/>
        <w:rPr>
          <w:sz w:val="32"/>
        </w:rPr>
      </w:pPr>
      <w:r>
        <w:rPr>
          <w:spacing w:val="-8"/>
          <w:sz w:val="32"/>
        </w:rPr>
        <w:t>6、甲方認定有收回土地自行管理、辦理活化收益計畫、或另</w:t>
      </w:r>
      <w:r>
        <w:rPr>
          <w:spacing w:val="-2"/>
          <w:sz w:val="32"/>
        </w:rPr>
        <w:t>依法處理之必要。</w:t>
      </w:r>
    </w:p>
    <w:p>
      <w:pPr>
        <w:spacing w:line="411" w:lineRule="exact" w:before="0"/>
        <w:ind w:left="1433" w:right="0" w:firstLine="0"/>
        <w:jc w:val="left"/>
        <w:rPr>
          <w:sz w:val="32"/>
        </w:rPr>
      </w:pPr>
      <w:r>
        <w:rPr>
          <w:spacing w:val="-4"/>
          <w:sz w:val="32"/>
        </w:rPr>
        <w:t>7</w:t>
      </w:r>
      <w:r>
        <w:rPr>
          <w:spacing w:val="-5"/>
          <w:sz w:val="32"/>
        </w:rPr>
        <w:t>、甲方認定有終止契約之急迫性需求。</w:t>
      </w:r>
    </w:p>
    <w:p>
      <w:pPr>
        <w:spacing w:line="393" w:lineRule="auto" w:before="261"/>
        <w:ind w:left="112" w:right="913" w:firstLine="0"/>
        <w:jc w:val="left"/>
        <w:rPr>
          <w:sz w:val="32"/>
        </w:rPr>
      </w:pPr>
      <w:r>
        <w:rPr>
          <w:spacing w:val="-2"/>
          <w:sz w:val="32"/>
        </w:rPr>
        <w:t>八、因本契約之履行而涉訟時，以○○法院為第一審管轄法院。</w:t>
      </w:r>
      <w:r>
        <w:rPr>
          <w:spacing w:val="-2"/>
          <w:sz w:val="32"/>
        </w:rPr>
        <w:t>九、本契約一式二份，由甲方、乙方各執一份。</w:t>
      </w:r>
    </w:p>
    <w:p>
      <w:pPr>
        <w:spacing w:after="0" w:line="393" w:lineRule="auto"/>
        <w:jc w:val="left"/>
        <w:rPr>
          <w:sz w:val="32"/>
        </w:rPr>
        <w:sectPr>
          <w:pgSz w:w="11910" w:h="16840"/>
          <w:pgMar w:header="0" w:footer="1021" w:top="720" w:bottom="1220" w:left="1020" w:right="900"/>
        </w:sect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0385" cy="238125"/>
                <wp:effectExtent l="9525" t="0" r="2540" b="9525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40385" cy="2381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51" w:lineRule="exact" w:before="14"/>
                              <w:ind w:left="0" w:right="-15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.55pt;height:18.75pt;mso-position-horizontal-relative:char;mso-position-vertical-relative:line" type="#_x0000_t202" id="docshape11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line="351" w:lineRule="exact" w:before="14"/>
                        <w:ind w:left="0" w:right="-15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7"/>
                          <w:sz w:val="28"/>
                        </w:rPr>
                        <w:t>附件四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before="89"/>
        <w:ind w:left="112" w:right="0" w:firstLine="0"/>
        <w:jc w:val="left"/>
        <w:rPr>
          <w:sz w:val="32"/>
        </w:rPr>
      </w:pPr>
      <w:r>
        <w:rPr>
          <w:spacing w:val="-27"/>
          <w:sz w:val="32"/>
        </w:rPr>
        <w:t>十、特約事項：</w:t>
      </w:r>
      <w:r>
        <w:rPr>
          <w:spacing w:val="2"/>
          <w:sz w:val="32"/>
        </w:rPr>
        <w:t>（</w:t>
      </w:r>
      <w:r>
        <w:rPr>
          <w:spacing w:val="-4"/>
          <w:sz w:val="32"/>
        </w:rPr>
        <w:t>甲方與乙方自行填寫</w:t>
      </w:r>
      <w:r>
        <w:rPr>
          <w:spacing w:val="-10"/>
          <w:sz w:val="32"/>
        </w:rPr>
        <w:t>）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06"/>
        <w:rPr>
          <w:sz w:val="32"/>
        </w:rPr>
      </w:pPr>
    </w:p>
    <w:p>
      <w:pPr>
        <w:pStyle w:val="BodyText"/>
        <w:ind w:left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681227</wp:posOffset>
                </wp:positionH>
                <wp:positionV relativeFrom="paragraph">
                  <wp:posOffset>204470</wp:posOffset>
                </wp:positionV>
                <wp:extent cx="6198235" cy="145986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198235" cy="145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4"/>
                              <w:gridCol w:w="660"/>
                              <w:gridCol w:w="7022"/>
                              <w:gridCol w:w="1236"/>
                            </w:tblGrid>
                            <w:tr>
                              <w:trPr>
                                <w:trHeight w:val="959" w:hRule="atLeast"/>
                              </w:trPr>
                              <w:tc>
                                <w:tcPr>
                                  <w:tcW w:w="704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3"/>
                                    <w:ind w:left="7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項次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3"/>
                                    <w:ind w:left="5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702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23" w:val="left" w:leader="none"/>
                                    </w:tabs>
                                    <w:spacing w:before="323"/>
                                    <w:ind w:left="2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內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1" w:lineRule="auto" w:before="34"/>
                                    <w:ind w:left="342" w:right="31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>記事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專用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2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639992pt;margin-top:16.10001pt;width:488.05pt;height:114.95pt;mso-position-horizontal-relative:page;mso-position-vertical-relative:paragraph;z-index:15733248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4"/>
                        <w:gridCol w:w="660"/>
                        <w:gridCol w:w="7022"/>
                        <w:gridCol w:w="1236"/>
                      </w:tblGrid>
                      <w:tr>
                        <w:trPr>
                          <w:trHeight w:val="959" w:hRule="atLeast"/>
                        </w:trPr>
                        <w:tc>
                          <w:tcPr>
                            <w:tcW w:w="704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23"/>
                              <w:ind w:left="7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項次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23"/>
                              <w:ind w:left="5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702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223" w:val="left" w:leader="none"/>
                              </w:tabs>
                              <w:spacing w:before="323"/>
                              <w:ind w:left="2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內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1" w:lineRule="auto" w:before="34"/>
                              <w:ind w:left="342" w:right="31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sz w:val="28"/>
                              </w:rPr>
                              <w:t>記事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專用</w:t>
                            </w:r>
                          </w:p>
                          <w:p>
                            <w:pPr>
                              <w:pStyle w:val="TableParagraph"/>
                              <w:spacing w:line="265" w:lineRule="exact"/>
                              <w:ind w:left="2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章</w:t>
                            </w:r>
                          </w:p>
                        </w:tc>
                      </w:tr>
                      <w:tr>
                        <w:trPr>
                          <w:trHeight w:val="640" w:hRule="atLeast"/>
                        </w:trPr>
                        <w:tc>
                          <w:tcPr>
                            <w:tcW w:w="70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40" w:hRule="atLeast"/>
                        </w:trPr>
                        <w:tc>
                          <w:tcPr>
                            <w:tcW w:w="704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 w:eastAsia="Times New Roman"/>
          <w:spacing w:val="-2"/>
        </w:rPr>
        <w:t>※</w:t>
      </w:r>
      <w:r>
        <w:rPr>
          <w:spacing w:val="-2"/>
        </w:rPr>
        <w:t>變更記事</w:t>
      </w:r>
      <w:r>
        <w:rPr>
          <w:rFonts w:ascii="Times New Roman" w:hAnsi="Times New Roman" w:eastAsia="Times New Roman"/>
          <w:spacing w:val="-2"/>
        </w:rPr>
        <w:t>※</w:t>
      </w:r>
      <w:r>
        <w:rPr>
          <w:spacing w:val="-2"/>
        </w:rPr>
        <w:t>（由甲方填寫認養土地面積或標示等變更內容</w:t>
      </w:r>
      <w:r>
        <w:rPr>
          <w:spacing w:val="-10"/>
        </w:rPr>
        <w:t>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7"/>
      </w:pPr>
    </w:p>
    <w:p>
      <w:pPr>
        <w:pStyle w:val="BodyText"/>
        <w:ind w:left="112"/>
      </w:pPr>
      <w:r>
        <w:rPr>
          <w:spacing w:val="-4"/>
        </w:rPr>
        <w:t>立契約人：</w:t>
      </w:r>
    </w:p>
    <w:p>
      <w:pPr>
        <w:pStyle w:val="BodyText"/>
        <w:spacing w:before="135"/>
        <w:ind w:left="112"/>
      </w:pPr>
      <w:r>
        <w:rPr>
          <w:spacing w:val="-3"/>
        </w:rPr>
        <w:t>甲方：農業部農田水利署</w:t>
      </w:r>
    </w:p>
    <w:p>
      <w:pPr>
        <w:pStyle w:val="BodyText"/>
        <w:spacing w:before="138"/>
        <w:ind w:left="112"/>
      </w:pPr>
      <w:r>
        <w:rPr>
          <w:spacing w:val="-3"/>
        </w:rPr>
        <w:t>(甲方契約執行單位：農業部農田水利署○○管理處)</w:t>
      </w:r>
    </w:p>
    <w:p>
      <w:pPr>
        <w:pStyle w:val="BodyText"/>
        <w:spacing w:line="328" w:lineRule="auto" w:before="135"/>
        <w:ind w:left="112" w:right="6790"/>
      </w:pPr>
      <w:r>
        <w:rPr>
          <w:spacing w:val="-2"/>
        </w:rPr>
        <w:t>法定代理人：署長○○○</w:t>
      </w:r>
      <w:r>
        <w:rPr>
          <w:spacing w:val="-4"/>
        </w:rPr>
        <w:t>地址：</w:t>
      </w:r>
    </w:p>
    <w:p>
      <w:pPr>
        <w:pStyle w:val="BodyText"/>
        <w:spacing w:before="139"/>
      </w:pPr>
    </w:p>
    <w:p>
      <w:pPr>
        <w:pStyle w:val="BodyText"/>
        <w:ind w:left="112"/>
      </w:pPr>
      <w:r>
        <w:rPr>
          <w:spacing w:val="-4"/>
        </w:rPr>
        <w:t>乙方：</w:t>
      </w:r>
    </w:p>
    <w:p>
      <w:pPr>
        <w:pStyle w:val="BodyText"/>
        <w:spacing w:line="331" w:lineRule="auto" w:before="136"/>
        <w:ind w:left="112" w:right="8189"/>
      </w:pPr>
      <w:r>
        <w:rPr>
          <w:spacing w:val="-2"/>
        </w:rPr>
        <w:t>法定代理人：</w:t>
      </w:r>
      <w:r>
        <w:rPr>
          <w:spacing w:val="-4"/>
        </w:rPr>
        <w:t>地址：</w:t>
      </w:r>
    </w:p>
    <w:p>
      <w:pPr>
        <w:pStyle w:val="BodyText"/>
        <w:spacing w:before="150"/>
      </w:pPr>
    </w:p>
    <w:p>
      <w:pPr>
        <w:tabs>
          <w:tab w:pos="4772" w:val="left" w:leader="none"/>
          <w:tab w:pos="6692" w:val="left" w:leader="none"/>
          <w:tab w:pos="8613" w:val="left" w:leader="none"/>
        </w:tabs>
        <w:spacing w:before="0"/>
        <w:ind w:left="931" w:right="0" w:firstLine="0"/>
        <w:jc w:val="left"/>
        <w:rPr>
          <w:sz w:val="32"/>
        </w:rPr>
      </w:pPr>
      <w:r>
        <w:rPr>
          <w:sz w:val="32"/>
        </w:rPr>
        <w:t>中</w:t>
      </w:r>
      <w:r>
        <w:rPr>
          <w:spacing w:val="77"/>
          <w:w w:val="150"/>
          <w:sz w:val="32"/>
        </w:rPr>
        <w:t> </w:t>
      </w:r>
      <w:r>
        <w:rPr>
          <w:sz w:val="32"/>
        </w:rPr>
        <w:t>華</w:t>
      </w:r>
      <w:r>
        <w:rPr>
          <w:spacing w:val="78"/>
          <w:w w:val="150"/>
          <w:sz w:val="32"/>
        </w:rPr>
        <w:t> </w:t>
      </w:r>
      <w:r>
        <w:rPr>
          <w:sz w:val="32"/>
        </w:rPr>
        <w:t>民</w:t>
      </w:r>
      <w:r>
        <w:rPr>
          <w:spacing w:val="76"/>
          <w:w w:val="150"/>
          <w:sz w:val="32"/>
        </w:rPr>
        <w:t> </w:t>
      </w:r>
      <w:r>
        <w:rPr>
          <w:spacing w:val="-10"/>
          <w:sz w:val="32"/>
        </w:rPr>
        <w:t>國</w:t>
      </w:r>
      <w:r>
        <w:rPr>
          <w:sz w:val="32"/>
        </w:rPr>
        <w:tab/>
      </w:r>
      <w:r>
        <w:rPr>
          <w:spacing w:val="-10"/>
          <w:sz w:val="32"/>
        </w:rPr>
        <w:t>年</w:t>
      </w:r>
      <w:r>
        <w:rPr>
          <w:sz w:val="32"/>
        </w:rPr>
        <w:tab/>
      </w:r>
      <w:r>
        <w:rPr>
          <w:spacing w:val="-10"/>
          <w:sz w:val="32"/>
        </w:rPr>
        <w:t>月</w:t>
      </w:r>
      <w:r>
        <w:rPr>
          <w:sz w:val="32"/>
        </w:rPr>
        <w:tab/>
      </w:r>
      <w:r>
        <w:rPr>
          <w:spacing w:val="-10"/>
          <w:sz w:val="32"/>
        </w:rPr>
        <w:t>日</w:t>
      </w:r>
    </w:p>
    <w:sectPr>
      <w:pgSz w:w="11910" w:h="16840"/>
      <w:pgMar w:header="0" w:footer="1021" w:top="720" w:bottom="1220" w:left="10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73984">
              <wp:simplePos x="0" y="0"/>
              <wp:positionH relativeFrom="page">
                <wp:posOffset>3354451</wp:posOffset>
              </wp:positionH>
              <wp:positionV relativeFrom="page">
                <wp:posOffset>9904478</wp:posOffset>
              </wp:positionV>
              <wp:extent cx="852169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5216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9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第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>頁，共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14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4.130005pt;margin-top:779.880188pt;width:67.1pt;height:12pt;mso-position-horizontal-relative:page;mso-position-vertical-relative:page;z-index:-16042496" type="#_x0000_t202" id="docshape1" filled="false" stroked="false">
              <v:textbox inset="0,0,0,0">
                <w:txbxContent>
                  <w:p>
                    <w:pPr>
                      <w:spacing w:line="239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第</w:t>
                    </w: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> PAGE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>頁，共</w:t>
                    </w: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> NUMPAGES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14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spacing w:val="-10"/>
                        <w:sz w:val="20"/>
                      </w:rPr>
                      <w:t>頁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74496">
              <wp:simplePos x="0" y="0"/>
              <wp:positionH relativeFrom="page">
                <wp:posOffset>3462654</wp:posOffset>
              </wp:positionH>
              <wp:positionV relativeFrom="page">
                <wp:posOffset>10245854</wp:posOffset>
              </wp:positionV>
              <wp:extent cx="852169" cy="152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5216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9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第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>頁，共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14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649994pt;margin-top:806.760193pt;width:67.1pt;height:12pt;mso-position-horizontal-relative:page;mso-position-vertical-relative:page;z-index:-16041984" type="#_x0000_t202" id="docshape2" filled="false" stroked="false">
              <v:textbox inset="0,0,0,0">
                <w:txbxContent>
                  <w:p>
                    <w:pPr>
                      <w:spacing w:line="239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第</w:t>
                    </w: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> PAGE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7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>頁，共</w:t>
                    </w: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> NUMPAGES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14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spacing w:val="-10"/>
                        <w:sz w:val="20"/>
                      </w:rPr>
                      <w:t>頁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75008">
              <wp:simplePos x="0" y="0"/>
              <wp:positionH relativeFrom="page">
                <wp:posOffset>3322446</wp:posOffset>
              </wp:positionH>
              <wp:positionV relativeFrom="page">
                <wp:posOffset>9904478</wp:posOffset>
              </wp:positionV>
              <wp:extent cx="914400" cy="1524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914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9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第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>頁，共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14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1.609985pt;margin-top:779.880188pt;width:72pt;height:12pt;mso-position-horizontal-relative:page;mso-position-vertical-relative:page;z-index:-16041472" type="#_x0000_t202" id="docshape5" filled="false" stroked="false">
              <v:textbox inset="0,0,0,0">
                <w:txbxContent>
                  <w:p>
                    <w:pPr>
                      <w:spacing w:line="239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第</w:t>
                    </w: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> PAGE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10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>頁，共</w:t>
                    </w: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> NUMPAGES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14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spacing w:val="-10"/>
                        <w:sz w:val="20"/>
                      </w:rPr>
                      <w:t>頁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6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96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76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5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36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16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96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761" w:hanging="24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8"/>
      <w:szCs w:val="28"/>
      <w:lang w:val="en-US" w:eastAsia="zh-TW" w:bidi="ar-SA"/>
    </w:rPr>
  </w:style>
  <w:style w:styleId="Heading1" w:type="paragraph">
    <w:name w:val="Heading 1"/>
    <w:basedOn w:val="Normal"/>
    <w:uiPriority w:val="1"/>
    <w:qFormat/>
    <w:pPr>
      <w:spacing w:before="54"/>
      <w:ind w:left="619" w:hanging="3363"/>
      <w:outlineLvl w:val="1"/>
    </w:pPr>
    <w:rPr>
      <w:rFonts w:ascii="標楷體" w:hAnsi="標楷體" w:eastAsia="標楷體" w:cs="標楷體"/>
      <w:b/>
      <w:bCs/>
      <w:sz w:val="32"/>
      <w:szCs w:val="32"/>
      <w:lang w:val="en-US" w:eastAsia="zh-TW" w:bidi="ar-SA"/>
    </w:rPr>
  </w:style>
  <w:style w:styleId="Heading2" w:type="paragraph">
    <w:name w:val="Heading 2"/>
    <w:basedOn w:val="Normal"/>
    <w:uiPriority w:val="1"/>
    <w:qFormat/>
    <w:pPr>
      <w:spacing w:before="14"/>
      <w:ind w:left="780"/>
      <w:outlineLvl w:val="2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張嘉玲</dc:creator>
  <dcterms:created xsi:type="dcterms:W3CDTF">2024-05-03T02:32:48Z</dcterms:created>
  <dcterms:modified xsi:type="dcterms:W3CDTF">2024-05-03T02:32:48Z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2024-05-03T00:00:00Z</vt:filetime>
  </property>
  <property fmtid="{D5CDD505-2E9C-101B-9397-08002B2CF9AE}" pid="5" name="Producer">
    <vt:lpwstr>Microsoft® Word 2019</vt:lpwstr>
  </property>
</Properties>
</file>